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1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A000000">
            <w:pPr>
              <w:pStyle w:val="Style_3"/>
              <w:ind w:firstLine="0" w:left="0"/>
              <w:jc w:val="center"/>
              <w:rPr>
                <w:sz w:val="38"/>
              </w:rPr>
            </w:pPr>
            <w:r>
              <w:rPr>
                <w:sz w:val="38"/>
              </w:rPr>
              <w:t>Приказ Департамента культуры и туризма Вологодской области от 06.05.2020 N 15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(ред. от 07.09.2020)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"О проведении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области"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(вместе с "Положением о проведении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 (далее - Положение)", "Положением о конкурсной комиссии по проведению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области")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13.09.2022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1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1D000000">
      <w:pPr>
        <w:pStyle w:val="Style_2"/>
        <w:ind w:firstLine="0" w:left="0"/>
        <w:jc w:val="both"/>
        <w:outlineLvl w:val="0"/>
      </w:pPr>
    </w:p>
    <w:p w14:paraId="1E000000">
      <w:pPr>
        <w:pStyle w:val="Style_4"/>
        <w:ind w:firstLine="0" w:left="0"/>
        <w:jc w:val="center"/>
        <w:outlineLvl w:val="0"/>
      </w:pPr>
      <w:r>
        <w:t>ДЕПАРТАМЕНТ КУЛЬТУРЫ И ТУРИЗМА ВОЛОГОДСКОЙ ОБЛАСТИ</w:t>
      </w:r>
    </w:p>
    <w:p w14:paraId="1F000000">
      <w:pPr>
        <w:pStyle w:val="Style_4"/>
        <w:ind w:firstLine="0" w:left="0"/>
        <w:jc w:val="center"/>
      </w:pPr>
    </w:p>
    <w:p w14:paraId="20000000">
      <w:pPr>
        <w:pStyle w:val="Style_4"/>
        <w:ind w:firstLine="0" w:left="0"/>
        <w:jc w:val="center"/>
      </w:pPr>
      <w:r>
        <w:t>ПРИКАЗ</w:t>
      </w:r>
    </w:p>
    <w:p w14:paraId="21000000">
      <w:pPr>
        <w:pStyle w:val="Style_4"/>
        <w:ind w:firstLine="0" w:left="0"/>
        <w:jc w:val="center"/>
      </w:pPr>
      <w:r>
        <w:t>от 6 мая 2020 г. N 15</w:t>
      </w:r>
    </w:p>
    <w:p w14:paraId="22000000">
      <w:pPr>
        <w:pStyle w:val="Style_4"/>
        <w:ind w:firstLine="0" w:left="0"/>
        <w:jc w:val="center"/>
      </w:pPr>
    </w:p>
    <w:p w14:paraId="23000000">
      <w:pPr>
        <w:pStyle w:val="Style_4"/>
        <w:ind w:firstLine="0" w:left="0"/>
        <w:jc w:val="center"/>
      </w:pPr>
      <w:r>
        <w:t>О ПРОВЕДЕНИИ КОНКУРСА НА СОИСКАНИЕ ЗВАНИЙ В СФЕРЕ</w:t>
      </w:r>
    </w:p>
    <w:p w14:paraId="24000000">
      <w:pPr>
        <w:pStyle w:val="Style_4"/>
        <w:ind w:firstLine="0" w:left="0"/>
        <w:jc w:val="center"/>
      </w:pPr>
      <w:r>
        <w:t>КУЛЬТУРЫ "НАРОДНЫЙ САМОДЕЯТЕЛЬНЫЙ КОЛЛЕКТИВ",</w:t>
      </w:r>
    </w:p>
    <w:p w14:paraId="25000000">
      <w:pPr>
        <w:pStyle w:val="Style_4"/>
        <w:ind w:firstLine="0" w:left="0"/>
        <w:jc w:val="center"/>
      </w:pPr>
      <w:r>
        <w:t>"НАРОДНАЯ САМОДЕЯТЕЛЬНАЯ СТУДИЯ", "ОБРАЗЦОВЫЙ</w:t>
      </w:r>
    </w:p>
    <w:p w14:paraId="26000000">
      <w:pPr>
        <w:pStyle w:val="Style_4"/>
        <w:ind w:firstLine="0" w:left="0"/>
        <w:jc w:val="center"/>
      </w:pPr>
      <w:r>
        <w:t>ХУДОЖЕСТВЕННЫЙ КОЛЛЕКТИВ" ВОЛОГОДСКОЙ ОБЛАСТИ</w:t>
      </w:r>
    </w:p>
    <w:p w14:paraId="27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8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9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A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B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"https://login.consultant.ru/link/?req=doc&amp;base=RLAW095&amp;n=184566&amp;date=13.09.2022&amp;dst=100005&amp;field=134"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Департамента культуры и туризма Вологодской области</w:t>
            </w:r>
          </w:p>
          <w:p w14:paraId="2C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07.09.2020 N 26)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E000000">
      <w:pPr>
        <w:pStyle w:val="Style_2"/>
        <w:ind w:firstLine="0" w:left="0"/>
        <w:jc w:val="both"/>
      </w:pPr>
    </w:p>
    <w:p w14:paraId="2F000000">
      <w:pPr>
        <w:pStyle w:val="Style_2"/>
        <w:ind w:firstLine="540" w:left="0"/>
        <w:jc w:val="both"/>
      </w:pPr>
      <w:r>
        <w:t>В целях стимулирования, развития и поддержки коллективов самодеятельного художественного творчества, развития сферы любительского искусства, сохранения и развития народных традиций приказываю:</w:t>
      </w:r>
    </w:p>
    <w:p w14:paraId="30000000">
      <w:pPr>
        <w:pStyle w:val="Style_2"/>
        <w:spacing w:before="240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"Par35"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 проведении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 (приложение 1).</w:t>
      </w:r>
    </w:p>
    <w:p w14:paraId="31000000">
      <w:pPr>
        <w:pStyle w:val="Style_2"/>
        <w:spacing w:before="240"/>
        <w:ind w:firstLine="540" w:left="0"/>
        <w:jc w:val="both"/>
      </w:pPr>
      <w:r>
        <w:t xml:space="preserve">2.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 Конкурсной комиссии по проведению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 (приложение 2).</w:t>
      </w:r>
    </w:p>
    <w:p w14:paraId="32000000">
      <w:pPr>
        <w:pStyle w:val="Style_2"/>
        <w:spacing w:before="240"/>
        <w:ind w:firstLine="540" w:left="0"/>
        <w:jc w:val="both"/>
      </w:pPr>
      <w:r>
        <w:t xml:space="preserve">3.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"Par339" \o "СОСТАВ"</w:instrText>
      </w:r>
      <w:r>
        <w:rPr>
          <w:color w:val="0000FF"/>
        </w:rPr>
        <w:fldChar w:fldCharType="separate"/>
      </w:r>
      <w:r>
        <w:rPr>
          <w:color w:val="0000FF"/>
        </w:rPr>
        <w:t>состав</w:t>
      </w:r>
      <w:r>
        <w:rPr>
          <w:color w:val="0000FF"/>
        </w:rPr>
        <w:fldChar w:fldCharType="end"/>
      </w:r>
      <w:r>
        <w:t xml:space="preserve"> Конкурсной комиссии по проведению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 (приложение 3).</w:t>
      </w:r>
    </w:p>
    <w:p w14:paraId="33000000">
      <w:pPr>
        <w:pStyle w:val="Style_2"/>
        <w:spacing w:before="240"/>
        <w:ind w:firstLine="540" w:left="0"/>
        <w:jc w:val="both"/>
      </w:pPr>
      <w:r>
        <w:t>4. Бюджетному учреждению культуры Вологодской области "Центр народной культуры" (Л.В. Мартьяновой) обеспечить организационную работу в рамках проведения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области.</w:t>
      </w:r>
    </w:p>
    <w:p w14:paraId="34000000">
      <w:pPr>
        <w:pStyle w:val="Style_2"/>
        <w:spacing w:before="240"/>
        <w:ind w:firstLine="540" w:left="0"/>
        <w:jc w:val="both"/>
      </w:pPr>
      <w:r>
        <w:t>5. Признать утратившим силу приказ Департамента культуры и охраны объектов культурного наследия Вологодской области от 19 января 2011 года N 8 "Об утверждении Положения о званиях Вологодской области "Народный самодеятельный коллектив", "Народная самодеятельная студия", "Образцовый художественный коллектив".</w:t>
      </w:r>
    </w:p>
    <w:p w14:paraId="35000000">
      <w:pPr>
        <w:pStyle w:val="Style_2"/>
        <w:spacing w:before="240"/>
        <w:ind w:firstLine="540" w:left="0"/>
        <w:jc w:val="both"/>
      </w:pPr>
      <w:r>
        <w:t>6. Настоящий приказ вступает в силу по истечении 10 дней с момента его официального опубликования.</w:t>
      </w:r>
    </w:p>
    <w:p w14:paraId="36000000">
      <w:pPr>
        <w:pStyle w:val="Style_2"/>
        <w:ind w:firstLine="0" w:left="0"/>
        <w:jc w:val="both"/>
      </w:pPr>
    </w:p>
    <w:p w14:paraId="37000000">
      <w:pPr>
        <w:pStyle w:val="Style_2"/>
        <w:ind w:firstLine="0" w:left="0"/>
        <w:jc w:val="right"/>
      </w:pPr>
      <w:r>
        <w:t>Начальник Департамента</w:t>
      </w:r>
    </w:p>
    <w:p w14:paraId="38000000">
      <w:pPr>
        <w:pStyle w:val="Style_2"/>
        <w:ind w:firstLine="0" w:left="0"/>
        <w:jc w:val="right"/>
      </w:pPr>
      <w:r>
        <w:t>В.А.ОСИПОВСКИЙ</w:t>
      </w:r>
    </w:p>
    <w:p w14:paraId="39000000">
      <w:pPr>
        <w:pStyle w:val="Style_2"/>
        <w:ind w:firstLine="0" w:left="0"/>
        <w:jc w:val="both"/>
      </w:pPr>
    </w:p>
    <w:p w14:paraId="3A000000">
      <w:pPr>
        <w:pStyle w:val="Style_2"/>
        <w:ind w:firstLine="0" w:left="0"/>
        <w:jc w:val="both"/>
      </w:pPr>
    </w:p>
    <w:p w14:paraId="3B000000">
      <w:pPr>
        <w:pStyle w:val="Style_2"/>
        <w:ind w:firstLine="0" w:left="0"/>
        <w:jc w:val="both"/>
      </w:pPr>
    </w:p>
    <w:p w14:paraId="3C000000">
      <w:pPr>
        <w:pStyle w:val="Style_2"/>
        <w:ind w:firstLine="0" w:left="0"/>
        <w:jc w:val="both"/>
      </w:pPr>
    </w:p>
    <w:p w14:paraId="3D000000">
      <w:pPr>
        <w:pStyle w:val="Style_2"/>
        <w:ind w:firstLine="0" w:left="0"/>
        <w:jc w:val="both"/>
      </w:pPr>
    </w:p>
    <w:p w14:paraId="3E000000">
      <w:pPr>
        <w:pStyle w:val="Style_2"/>
        <w:ind w:firstLine="0" w:left="0"/>
        <w:jc w:val="right"/>
        <w:outlineLvl w:val="0"/>
      </w:pPr>
      <w:r>
        <w:t>Приложение 1</w:t>
      </w:r>
    </w:p>
    <w:p w14:paraId="3F000000">
      <w:pPr>
        <w:pStyle w:val="Style_2"/>
        <w:ind w:firstLine="0" w:left="0"/>
        <w:jc w:val="right"/>
      </w:pPr>
      <w:r>
        <w:t>к Приказу</w:t>
      </w:r>
    </w:p>
    <w:p w14:paraId="40000000">
      <w:pPr>
        <w:pStyle w:val="Style_2"/>
        <w:ind w:firstLine="0" w:left="0"/>
        <w:jc w:val="right"/>
      </w:pPr>
      <w:r>
        <w:t>Департамента культуры</w:t>
      </w:r>
    </w:p>
    <w:p w14:paraId="41000000">
      <w:pPr>
        <w:pStyle w:val="Style_2"/>
        <w:ind w:firstLine="0" w:left="0"/>
        <w:jc w:val="right"/>
      </w:pPr>
      <w:r>
        <w:t>и туризма Вологодской области</w:t>
      </w:r>
    </w:p>
    <w:p w14:paraId="42000000">
      <w:pPr>
        <w:pStyle w:val="Style_2"/>
        <w:ind w:firstLine="0" w:left="0"/>
        <w:jc w:val="right"/>
      </w:pPr>
      <w:r>
        <w:t>от 6 мая 2020 г. N 15</w:t>
      </w:r>
    </w:p>
    <w:p w14:paraId="43000000">
      <w:pPr>
        <w:pStyle w:val="Style_2"/>
        <w:ind w:firstLine="0" w:left="0"/>
        <w:jc w:val="both"/>
      </w:pPr>
    </w:p>
    <w:p w14:paraId="44000000">
      <w:pPr>
        <w:pStyle w:val="Style_4"/>
        <w:ind w:firstLine="0" w:left="0"/>
        <w:jc w:val="center"/>
      </w:pPr>
      <w:bookmarkStart w:id="1" w:name="Par35"/>
      <w:bookmarkEnd w:id="1"/>
      <w:r>
        <w:t>ПОЛОЖЕНИЕ</w:t>
      </w:r>
    </w:p>
    <w:p w14:paraId="45000000">
      <w:pPr>
        <w:pStyle w:val="Style_4"/>
        <w:ind w:firstLine="0" w:left="0"/>
        <w:jc w:val="center"/>
      </w:pPr>
      <w:r>
        <w:t>О ПРОВЕДЕНИИ КОНКУРСА НА СОИСКАНИЕ ЗВАНИЙ В СФЕРЕ</w:t>
      </w:r>
    </w:p>
    <w:p w14:paraId="46000000">
      <w:pPr>
        <w:pStyle w:val="Style_4"/>
        <w:ind w:firstLine="0" w:left="0"/>
        <w:jc w:val="center"/>
      </w:pPr>
      <w:r>
        <w:t>КУЛЬТУРЫ "НАРОДНЫЙ САМОДЕЯТЕЛЬНЫЙ КОЛЛЕКТИВ", "НАРОДНАЯ</w:t>
      </w:r>
    </w:p>
    <w:p w14:paraId="47000000">
      <w:pPr>
        <w:pStyle w:val="Style_4"/>
        <w:ind w:firstLine="0" w:left="0"/>
        <w:jc w:val="center"/>
      </w:pPr>
      <w:r>
        <w:t>САМОДЕЯТЕЛЬНАЯ СТУДИЯ", "ОБРАЗЦОВЫЙ ХУДОЖЕСТВЕННЫЙ</w:t>
      </w:r>
    </w:p>
    <w:p w14:paraId="48000000">
      <w:pPr>
        <w:pStyle w:val="Style_4"/>
        <w:ind w:firstLine="0" w:left="0"/>
        <w:jc w:val="center"/>
      </w:pPr>
      <w:r>
        <w:t>КОЛЛЕКТИВ" ВОЛОГОДСКОЙ ОБЛАСТИ (ДАЛЕЕ - ПОЛОЖЕНИЕ)</w:t>
      </w:r>
    </w:p>
    <w:p w14:paraId="49000000">
      <w:pPr>
        <w:pStyle w:val="Style_2"/>
        <w:ind w:firstLine="0" w:left="0"/>
        <w:jc w:val="both"/>
      </w:pPr>
    </w:p>
    <w:p w14:paraId="4A000000">
      <w:pPr>
        <w:pStyle w:val="Style_4"/>
        <w:ind w:firstLine="0" w:left="0"/>
        <w:jc w:val="center"/>
        <w:outlineLvl w:val="1"/>
      </w:pPr>
      <w:r>
        <w:t>1. Общие положения</w:t>
      </w:r>
    </w:p>
    <w:p w14:paraId="4B000000">
      <w:pPr>
        <w:pStyle w:val="Style_2"/>
        <w:ind w:firstLine="0" w:left="0"/>
        <w:jc w:val="both"/>
      </w:pPr>
    </w:p>
    <w:p w14:paraId="4C000000">
      <w:pPr>
        <w:pStyle w:val="Style_2"/>
        <w:ind w:firstLine="540" w:left="0"/>
        <w:jc w:val="both"/>
      </w:pPr>
      <w:r>
        <w:t>1.1. Проведение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(далее - звания) - одна из форм поддержки коллективов любительского художественного творчества в Вологодской области, осуществляющий деятельность на базе культурно-досуговых учреждений и образовательных организаций сферы культуры и искусства Вологодской области, имеющих высокие достижения в области самодеятельного художественного творчества и внесших значительный вклад в сохранение и развитие народных художественных традиций, культуры и любительского искусства в Вологодской области.</w:t>
      </w:r>
    </w:p>
    <w:p w14:paraId="4D000000">
      <w:pPr>
        <w:pStyle w:val="Style_2"/>
        <w:spacing w:before="240"/>
        <w:ind w:firstLine="540" w:left="0"/>
        <w:jc w:val="both"/>
      </w:pPr>
      <w:r>
        <w:t>Народный самодеятельный коллектив, образцовый художественный коллектив, народная самодеятельная студия, (далее - Коллектив) - постоянно действующее, без прав юридического лица, добровольное объединение любителей-исполнителей музыкального, хорового, вокального, фольклорного, хореографического, театрального, изобразительного, декоративно-прикладного, циркового, кино-, фото-, видео- искусства, основанное на общности художественных интересов и совместной учебно-творческой деятельности участников, способствующее развитию дарований его участников, освоению и созданию ими культурных ценностей.</w:t>
      </w:r>
    </w:p>
    <w:p w14:paraId="4E000000">
      <w:pPr>
        <w:pStyle w:val="Style_2"/>
        <w:spacing w:before="240"/>
        <w:ind w:firstLine="540" w:left="0"/>
        <w:jc w:val="both"/>
      </w:pPr>
      <w:r>
        <w:t>1.2. Настоящее Положение определяет условия и порядок проведения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области.</w:t>
      </w:r>
    </w:p>
    <w:p w14:paraId="4F000000">
      <w:pPr>
        <w:pStyle w:val="Style_2"/>
        <w:spacing w:before="240"/>
        <w:ind w:firstLine="540" w:left="0"/>
        <w:jc w:val="both"/>
      </w:pPr>
      <w:r>
        <w:t>1.3. Звания по итогам проведения конкурса присваиваются сроком на 5 лет. Подтверждение званий осуществляется в порядке, предусмотренном при присвоении званий впервые.</w:t>
      </w:r>
    </w:p>
    <w:p w14:paraId="50000000">
      <w:pPr>
        <w:pStyle w:val="Style_2"/>
        <w:spacing w:before="240"/>
        <w:ind w:firstLine="540" w:left="0"/>
        <w:jc w:val="both"/>
      </w:pPr>
      <w:r>
        <w:t>Звание "Народный самодеятельный коллектив" в сфере культуры Вологодской области присваивается коллективам любительского художественной творчества (хоровым, вокальным, хореографическим, театральным, фольклорным, цирковым, эстрадным, оркестрам народных инструментов, духовым оркестрам, эстрадно-джазовым, музыкальным студиям), имеющим смешанный возрастной состав участников от 18 лет и выше.</w:t>
      </w:r>
    </w:p>
    <w:p w14:paraId="51000000">
      <w:pPr>
        <w:pStyle w:val="Style_2"/>
        <w:spacing w:before="240"/>
        <w:ind w:firstLine="540" w:left="0"/>
        <w:jc w:val="both"/>
      </w:pPr>
      <w:r>
        <w:t>Звание "Образцовый художественный коллектив" в сфере культуры Вологодской области присваивается детско-юношеским коллективам любительского художественной творчества (хоровым, вокальным, хореографическим, театральным, фольклорным, цирковым, эстрадным, оркестрам народных инструментов, духовым оркестрам, эстрадно-джазовым, музыкальным студиям), возраст участников которых составляет до 17 лет включительно.</w:t>
      </w:r>
    </w:p>
    <w:p w14:paraId="52000000">
      <w:pPr>
        <w:pStyle w:val="Style_2"/>
        <w:spacing w:before="240"/>
        <w:ind w:firstLine="540" w:left="0"/>
        <w:jc w:val="both"/>
      </w:pPr>
      <w:r>
        <w:t>Звание "Народная самодеятельная студия" в сфере культуры Вологодской области присваивается коллективам любительского художественного творчества (изобразительного, декоративно-прикладного искусства, кино-, видео-, фотостудиям) вне зависимости от возрастного состава участников.</w:t>
      </w:r>
    </w:p>
    <w:p w14:paraId="53000000">
      <w:pPr>
        <w:pStyle w:val="Style_2"/>
        <w:spacing w:before="240"/>
        <w:ind w:firstLine="540" w:left="0"/>
        <w:jc w:val="both"/>
      </w:pPr>
      <w:r>
        <w:t>1.4. Учредитель конкурса - Департамент культуры и туризма Вологодской области (далее - Департамент).</w:t>
      </w:r>
    </w:p>
    <w:p w14:paraId="54000000">
      <w:pPr>
        <w:pStyle w:val="Style_2"/>
        <w:spacing w:before="240"/>
        <w:ind w:firstLine="540" w:left="0"/>
        <w:jc w:val="both"/>
      </w:pPr>
      <w:r>
        <w:t>1.5. Организатор конкурса - Бюджетное учреждение культуры Вологодской области "Центр народной культуры" (далее - БУК ВО "Центр народной культуры".</w:t>
      </w:r>
    </w:p>
    <w:p w14:paraId="55000000">
      <w:pPr>
        <w:pStyle w:val="Style_2"/>
        <w:spacing w:before="240"/>
        <w:ind w:firstLine="540" w:left="0"/>
        <w:jc w:val="both"/>
      </w:pPr>
      <w:r>
        <w:t>1.6. Регистрационный сбор за участие в конкурсе не уплачивается.</w:t>
      </w:r>
    </w:p>
    <w:p w14:paraId="56000000">
      <w:pPr>
        <w:pStyle w:val="Style_2"/>
        <w:spacing w:before="240"/>
        <w:ind w:firstLine="540" w:left="0"/>
        <w:jc w:val="both"/>
      </w:pPr>
      <w:r>
        <w:t xml:space="preserve">1.7. Победителей конкурса определяет Конкурсная комиссия на основании оценки документов и материалов, поступивших в Конкурсную комиссию в соответствии с настоящим Положением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"Par239"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 Конкурсной комиссии (приложение 2 к Приказу).</w:t>
      </w:r>
    </w:p>
    <w:p w14:paraId="57000000">
      <w:pPr>
        <w:pStyle w:val="Style_2"/>
        <w:spacing w:before="240"/>
        <w:ind w:firstLine="540" w:left="0"/>
        <w:jc w:val="both"/>
      </w:pPr>
      <w:r>
        <w:t>1.8. Звания присваиваются распоряжением Департамента.</w:t>
      </w:r>
    </w:p>
    <w:p w14:paraId="58000000">
      <w:pPr>
        <w:pStyle w:val="Style_2"/>
        <w:ind w:firstLine="0" w:left="0"/>
        <w:jc w:val="both"/>
      </w:pPr>
    </w:p>
    <w:p w14:paraId="59000000">
      <w:pPr>
        <w:pStyle w:val="Style_4"/>
        <w:ind w:firstLine="0" w:left="0"/>
        <w:jc w:val="center"/>
        <w:outlineLvl w:val="1"/>
      </w:pPr>
      <w:r>
        <w:t>2. Порядок и условия проведения конкурса</w:t>
      </w:r>
    </w:p>
    <w:p w14:paraId="5A000000">
      <w:pPr>
        <w:pStyle w:val="Style_2"/>
        <w:ind w:firstLine="0" w:left="0"/>
        <w:jc w:val="both"/>
      </w:pPr>
    </w:p>
    <w:p w14:paraId="5B000000">
      <w:pPr>
        <w:pStyle w:val="Style_2"/>
        <w:ind w:firstLine="540" w:left="0"/>
        <w:jc w:val="both"/>
      </w:pPr>
      <w:r>
        <w:t>2.1. Выдвижение Коллективов на конкурс на соискание званий в сфере культуры Вологодской области осуществляется:</w:t>
      </w:r>
    </w:p>
    <w:p w14:paraId="5C000000">
      <w:pPr>
        <w:pStyle w:val="Style_2"/>
        <w:spacing w:before="240"/>
        <w:ind w:firstLine="540" w:left="0"/>
        <w:jc w:val="both"/>
      </w:pPr>
      <w:r>
        <w:t>органами местного самоуправления в сфере культуры и образования Вологодской области;</w:t>
      </w:r>
    </w:p>
    <w:p w14:paraId="5D000000">
      <w:pPr>
        <w:pStyle w:val="Style_2"/>
        <w:spacing w:before="240"/>
        <w:ind w:firstLine="540" w:left="0"/>
        <w:jc w:val="both"/>
      </w:pPr>
      <w:r>
        <w:t>творческими союзами, общественными организациями, действующими на территории Вологодской области (далее - организация осуществляющая выдвижение на соискание Звания).</w:t>
      </w:r>
    </w:p>
    <w:p w14:paraId="5E000000">
      <w:pPr>
        <w:pStyle w:val="Style_2"/>
        <w:spacing w:before="240"/>
        <w:ind w:firstLine="540" w:left="0"/>
        <w:jc w:val="both"/>
      </w:pPr>
      <w:r>
        <w:t>Самовыдвижение на конкурс на соискание званий не допускается.</w:t>
      </w:r>
    </w:p>
    <w:p w14:paraId="5F000000">
      <w:pPr>
        <w:pStyle w:val="Style_2"/>
        <w:spacing w:before="240"/>
        <w:ind w:firstLine="540" w:left="0"/>
        <w:jc w:val="both"/>
      </w:pPr>
      <w:r>
        <w:t>2.2. Конкурс проводится в 3 этапа:</w:t>
      </w:r>
    </w:p>
    <w:p w14:paraId="60000000">
      <w:pPr>
        <w:pStyle w:val="Style_2"/>
        <w:spacing w:before="240"/>
        <w:ind w:firstLine="540" w:left="0"/>
        <w:jc w:val="both"/>
      </w:pPr>
      <w:r>
        <w:t>1 этап - прием документов и материалов на Конкурс;</w:t>
      </w:r>
    </w:p>
    <w:p w14:paraId="61000000">
      <w:pPr>
        <w:pStyle w:val="Style_2"/>
        <w:spacing w:before="240"/>
        <w:ind w:firstLine="540" w:left="0"/>
        <w:jc w:val="both"/>
      </w:pPr>
      <w:r>
        <w:t>2 этап - работа Конкурсной комиссии;</w:t>
      </w:r>
    </w:p>
    <w:p w14:paraId="62000000">
      <w:pPr>
        <w:pStyle w:val="Style_2"/>
        <w:spacing w:before="240"/>
        <w:ind w:firstLine="540" w:left="0"/>
        <w:jc w:val="both"/>
      </w:pPr>
      <w:r>
        <w:t>3 этап - подведение итогов Конкурса, вручение свидетельств.</w:t>
      </w:r>
    </w:p>
    <w:p w14:paraId="63000000">
      <w:pPr>
        <w:pStyle w:val="Style_2"/>
        <w:spacing w:before="240"/>
        <w:ind w:firstLine="540" w:left="0"/>
        <w:jc w:val="both"/>
      </w:pPr>
      <w:r>
        <w:t>2.3. Прием документов и материалов (далее - заявки) на конкурс для рассмотрения Конкурсной комиссией осуществляет БУК ВО "Центр народной культуры" ежегодно в срок до 1 ноября текущего года включительно по адресу: г. Вологда, ул. Советский пр., д. 16-б, с 08.00 до 12.30 и с 13.30 до 17.00.</w:t>
      </w:r>
    </w:p>
    <w:p w14:paraId="64000000">
      <w:pPr>
        <w:pStyle w:val="Style_2"/>
        <w:spacing w:before="240"/>
        <w:ind w:firstLine="540" w:left="0"/>
        <w:jc w:val="both"/>
      </w:pPr>
      <w:r>
        <w:t>Заявки принимаются к рассмотрению на бумажном носителе в 1 экземпляре, фото- и видеоматериалы, а также дополнительные материалы принимаются на флеш-носителях, приложенным к заявкам.</w:t>
      </w:r>
    </w:p>
    <w:p w14:paraId="65000000">
      <w:pPr>
        <w:pStyle w:val="Style_2"/>
        <w:spacing w:before="240"/>
        <w:ind w:firstLine="540" w:left="0"/>
        <w:jc w:val="both"/>
      </w:pPr>
      <w:r>
        <w:t>Копии документов заверяются органом или организацией, осуществляющей выдвижение на участие в конкурсе на соискание званий.</w:t>
      </w:r>
    </w:p>
    <w:p w14:paraId="66000000">
      <w:pPr>
        <w:pStyle w:val="Style_2"/>
        <w:spacing w:before="240"/>
        <w:ind w:firstLine="540" w:left="0"/>
        <w:jc w:val="both"/>
      </w:pPr>
      <w:r>
        <w:t>2.4. Информация о начале приема заявок на конкурс на соискание званий размещается за 30 календарных дней до приема заявок в информационно-телекоммуникационной сети Интернет: на информационном портале Культура Вологодской области, официальном сайте Департамента, сайте БУК ВО "Центр народной культуры". Заявки, поступившие в иные сроки, к рассмотрению не принимаются.</w:t>
      </w:r>
    </w:p>
    <w:p w14:paraId="67000000">
      <w:pPr>
        <w:pStyle w:val="Style_2"/>
        <w:spacing w:before="240"/>
        <w:ind w:firstLine="540" w:left="0"/>
        <w:jc w:val="both"/>
      </w:pPr>
      <w:r>
        <w:t>2.5. Заявки на конкурс на соискание званий включают:</w:t>
      </w:r>
    </w:p>
    <w:p w14:paraId="68000000">
      <w:pPr>
        <w:pStyle w:val="Style_2"/>
        <w:spacing w:before="240"/>
        <w:ind w:firstLine="540" w:left="0"/>
        <w:jc w:val="both"/>
      </w:pPr>
      <w:r>
        <w:t>- ходатайство заявителя в адрес Департамента о выдвижении коллектива на конкурс по присвоению званий;</w:t>
      </w:r>
    </w:p>
    <w:p w14:paraId="69000000">
      <w:pPr>
        <w:pStyle w:val="Style_2"/>
        <w:spacing w:before="240"/>
        <w:ind w:firstLine="540" w:left="0"/>
        <w:jc w:val="both"/>
      </w:pPr>
      <w:r>
        <w:t xml:space="preserve">- </w:t>
      </w:r>
      <w:r>
        <w:rPr>
          <w:color w:val="0000FF"/>
        </w:rPr>
        <w:fldChar w:fldCharType="begin"/>
      </w:r>
      <w:r>
        <w:rPr>
          <w:color w:val="0000FF"/>
        </w:rPr>
        <w:instrText>HYPERLINK \l "Par132" \o "СВЕДЕНИЯ"</w:instrText>
      </w:r>
      <w:r>
        <w:rPr>
          <w:color w:val="0000FF"/>
        </w:rPr>
        <w:fldChar w:fldCharType="separate"/>
      </w:r>
      <w:r>
        <w:rPr>
          <w:color w:val="0000FF"/>
        </w:rPr>
        <w:t>сведения</w:t>
      </w:r>
      <w:r>
        <w:rPr>
          <w:color w:val="0000FF"/>
        </w:rPr>
        <w:fldChar w:fldCharType="end"/>
      </w:r>
      <w:r>
        <w:t xml:space="preserve"> о коллективе по установленной форме согласно Приложению 1 к настоящему Положению;</w:t>
      </w:r>
    </w:p>
    <w:p w14:paraId="6A000000">
      <w:pPr>
        <w:pStyle w:val="Style_2"/>
        <w:spacing w:before="240"/>
        <w:ind w:firstLine="540" w:left="0"/>
        <w:jc w:val="both"/>
      </w:pPr>
      <w:r>
        <w:t>- портфолио:</w:t>
      </w:r>
    </w:p>
    <w:p w14:paraId="6B000000">
      <w:pPr>
        <w:pStyle w:val="Style_2"/>
        <w:spacing w:before="240"/>
        <w:ind w:firstLine="540" w:left="0"/>
        <w:jc w:val="both"/>
      </w:pPr>
      <w:r>
        <w:t>описание реализованных проектов;</w:t>
      </w:r>
    </w:p>
    <w:p w14:paraId="6C000000">
      <w:pPr>
        <w:pStyle w:val="Style_2"/>
        <w:spacing w:before="240"/>
        <w:ind w:firstLine="540" w:left="0"/>
        <w:jc w:val="both"/>
      </w:pPr>
      <w:r>
        <w:t>фото-, видеоматериалы, подтверждающие выступления коллектива;</w:t>
      </w:r>
    </w:p>
    <w:p w14:paraId="6D000000">
      <w:pPr>
        <w:pStyle w:val="Style_2"/>
        <w:spacing w:before="240"/>
        <w:ind w:firstLine="540" w:left="0"/>
        <w:jc w:val="both"/>
      </w:pPr>
      <w:r>
        <w:t>сопровождающие материалы: афиши и другая полиграфическая продукция, публикации в средствах массовой информации, содержащие отзывы о деятельности номинантов на соискание званий;</w:t>
      </w:r>
    </w:p>
    <w:p w14:paraId="6E000000">
      <w:pPr>
        <w:pStyle w:val="Style_2"/>
        <w:spacing w:before="240"/>
        <w:ind w:firstLine="540" w:left="0"/>
        <w:jc w:val="both"/>
      </w:pPr>
      <w:r>
        <w:t>отзывы о деятельности коллективов на соискание званий от учреждений, организаций, творческих союзов, общественных организаций.</w:t>
      </w:r>
    </w:p>
    <w:p w14:paraId="6F000000">
      <w:pPr>
        <w:pStyle w:val="Style_2"/>
        <w:spacing w:before="240"/>
        <w:ind w:firstLine="540" w:left="0"/>
        <w:jc w:val="both"/>
      </w:pPr>
      <w:r>
        <w:t>2.6. При приеме заявок для участия в конкурсе осуществляется проверка комплектности и правильности их оформления. Неполный комплект документов к рассмотрению не принимается.</w:t>
      </w:r>
    </w:p>
    <w:p w14:paraId="70000000">
      <w:pPr>
        <w:pStyle w:val="Style_2"/>
        <w:spacing w:before="240"/>
        <w:ind w:firstLine="540" w:left="0"/>
        <w:jc w:val="both"/>
      </w:pPr>
      <w:r>
        <w:t>2.7. Заявки, представленные заявителем на конкурс на соискание званий, возврату не подлежат. Внесение изменений в заявки не допускается.</w:t>
      </w:r>
    </w:p>
    <w:p w14:paraId="71000000">
      <w:pPr>
        <w:pStyle w:val="Style_2"/>
        <w:spacing w:before="240"/>
        <w:ind w:firstLine="540" w:left="0"/>
        <w:jc w:val="both"/>
      </w:pPr>
      <w:bookmarkStart w:id="2" w:name="Par80"/>
      <w:bookmarkEnd w:id="2"/>
      <w:r>
        <w:t>2.8. Оценка заявок проводится Конкурсной комиссией в течение 15 рабочих дней со дня окончания срока приема заявок по следующим критериям:</w:t>
      </w:r>
    </w:p>
    <w:p w14:paraId="72000000">
      <w:pPr>
        <w:pStyle w:val="Style_2"/>
        <w:spacing w:before="240"/>
        <w:ind w:firstLine="540" w:left="0"/>
        <w:jc w:val="both"/>
      </w:pPr>
      <w:r>
        <w:t>- Творческая деятельность не менее 5 лет с момента образования коллектива:</w:t>
      </w:r>
    </w:p>
    <w:p w14:paraId="73000000">
      <w:pPr>
        <w:pStyle w:val="Style_2"/>
        <w:spacing w:before="240"/>
        <w:ind w:firstLine="540" w:left="0"/>
        <w:jc w:val="both"/>
      </w:pPr>
      <w:r>
        <w:t>3 балла - осуществление творческой деятельности 5 лет;</w:t>
      </w:r>
    </w:p>
    <w:p w14:paraId="74000000">
      <w:pPr>
        <w:pStyle w:val="Style_2"/>
        <w:spacing w:before="240"/>
        <w:ind w:firstLine="540" w:left="0"/>
        <w:jc w:val="both"/>
      </w:pPr>
      <w:r>
        <w:t>7 баллов - осуществление творческой деятельности от 6 до 10 лет;</w:t>
      </w:r>
    </w:p>
    <w:p w14:paraId="75000000">
      <w:pPr>
        <w:pStyle w:val="Style_2"/>
        <w:spacing w:before="240"/>
        <w:ind w:firstLine="540" w:left="0"/>
        <w:jc w:val="both"/>
      </w:pPr>
      <w:r>
        <w:t>10 баллов - осуществление творческой деятельности свыше 10 лет.</w:t>
      </w:r>
    </w:p>
    <w:p w14:paraId="76000000">
      <w:pPr>
        <w:pStyle w:val="Style_2"/>
        <w:spacing w:before="240"/>
        <w:ind w:firstLine="540" w:left="0"/>
        <w:jc w:val="both"/>
      </w:pPr>
      <w:r>
        <w:t>- Коллектив является лауреатом, дипломантом районных, областных, всероссийских Фестивалей, смотров, конкурсов, выставок:</w:t>
      </w:r>
    </w:p>
    <w:p w14:paraId="77000000">
      <w:pPr>
        <w:pStyle w:val="Style_2"/>
        <w:spacing w:before="240"/>
        <w:ind w:firstLine="540" w:left="0"/>
        <w:jc w:val="both"/>
      </w:pPr>
      <w:r>
        <w:t>3 балла - наличие дипломов участника только районных и областных фестивалей, смотров, конкурсов, выставок;</w:t>
      </w:r>
    </w:p>
    <w:p w14:paraId="78000000">
      <w:pPr>
        <w:pStyle w:val="Style_2"/>
        <w:spacing w:before="240"/>
        <w:ind w:firstLine="540" w:left="0"/>
        <w:jc w:val="both"/>
      </w:pPr>
      <w:r>
        <w:t>8 баллов - наличие дипломов участника и лауреата областных и всероссийских фестивалей, смотров, конкурсов, выставок;</w:t>
      </w:r>
    </w:p>
    <w:p w14:paraId="79000000">
      <w:pPr>
        <w:pStyle w:val="Style_2"/>
        <w:spacing w:before="240"/>
        <w:ind w:firstLine="540" w:left="0"/>
        <w:jc w:val="both"/>
      </w:pPr>
      <w:r>
        <w:t>10 баллов - наличие более 3-х дипломов лауреатов районных, областных, всероссийских фестивалей, смотров, конкурсов, выставок.</w:t>
      </w:r>
    </w:p>
    <w:p w14:paraId="7A000000">
      <w:pPr>
        <w:pStyle w:val="Style_2"/>
        <w:spacing w:before="240"/>
        <w:ind w:firstLine="540" w:left="0"/>
        <w:jc w:val="both"/>
      </w:pPr>
      <w:r>
        <w:t>- Формирование и пополнение репертуара:</w:t>
      </w:r>
    </w:p>
    <w:p w14:paraId="7B000000">
      <w:pPr>
        <w:pStyle w:val="Style_2"/>
        <w:spacing w:before="240"/>
        <w:ind w:firstLine="540" w:left="0"/>
        <w:jc w:val="both"/>
      </w:pPr>
      <w:r>
        <w:t>3 балла - репертуар на четверть состоит из произведений и постановок мировой и отечественной драматургии, музыки, хореографии и т.д., лучших образцов отечественного и зарубежного искусства, произведений современных отечественных и зарубежных авторов;</w:t>
      </w:r>
    </w:p>
    <w:p w14:paraId="7C000000">
      <w:pPr>
        <w:pStyle w:val="Style_2"/>
        <w:spacing w:before="240"/>
        <w:ind w:firstLine="540" w:left="0"/>
        <w:jc w:val="both"/>
      </w:pPr>
      <w:r>
        <w:t>8 баллов - репертуар на половину состоит из произведений и постановок мировой и отечественной драматургии, музыки, хореографии и т.д., лучших образцов отечественного и зарубежного искусства, произведений современных отечественных и зарубежных авторов;</w:t>
      </w:r>
    </w:p>
    <w:p w14:paraId="7D000000">
      <w:pPr>
        <w:pStyle w:val="Style_2"/>
        <w:spacing w:before="240"/>
        <w:ind w:firstLine="540" w:left="0"/>
        <w:jc w:val="both"/>
      </w:pPr>
      <w:r>
        <w:t>10 баллов - репертуар состоит из произведений и постановок мировой и отечественной драматургии, музыки, хореографии и т.д., лучших образцов отечественного и зарубежного искусства, произведений современных отечественных и зарубежных авторов.</w:t>
      </w:r>
    </w:p>
    <w:p w14:paraId="7E000000">
      <w:pPr>
        <w:pStyle w:val="Style_2"/>
        <w:spacing w:before="240"/>
        <w:ind w:firstLine="540" w:left="0"/>
        <w:jc w:val="both"/>
      </w:pPr>
      <w:r>
        <w:t>- Положительные рецензии в средствах массовой информации:</w:t>
      </w:r>
    </w:p>
    <w:p w14:paraId="7F000000">
      <w:pPr>
        <w:pStyle w:val="Style_2"/>
        <w:spacing w:before="240"/>
        <w:ind w:firstLine="540" w:left="0"/>
        <w:jc w:val="both"/>
      </w:pPr>
      <w:r>
        <w:t>5 баллов - наличие менее 10-ти положительных рецензий в средствах массовой информации;</w:t>
      </w:r>
    </w:p>
    <w:p w14:paraId="80000000">
      <w:pPr>
        <w:pStyle w:val="Style_2"/>
        <w:spacing w:before="240"/>
        <w:ind w:firstLine="540" w:left="0"/>
        <w:jc w:val="both"/>
      </w:pPr>
      <w:r>
        <w:t>10 баллов - наличие 10-ти и более положительных рецензий в средствах массовой информации.</w:t>
      </w:r>
    </w:p>
    <w:p w14:paraId="81000000">
      <w:pPr>
        <w:pStyle w:val="Style_2"/>
        <w:spacing w:before="240"/>
        <w:ind w:firstLine="540" w:left="0"/>
        <w:jc w:val="both"/>
      </w:pPr>
      <w:r>
        <w:t>- Участие в городских, региональных, российских, международных конкурсах, фестивалях, смотрах, мероприятиях, выставках:</w:t>
      </w:r>
    </w:p>
    <w:p w14:paraId="82000000">
      <w:pPr>
        <w:pStyle w:val="Style_2"/>
        <w:spacing w:before="240"/>
        <w:ind w:firstLine="540" w:left="0"/>
        <w:jc w:val="both"/>
      </w:pPr>
      <w:r>
        <w:t>3 балла - участие коллектива не менее чем в 3-х городских, региональных, российских, международных конкурсах, фестивалях, смотрах, мероприятиях, выставках в год;</w:t>
      </w:r>
    </w:p>
    <w:p w14:paraId="83000000">
      <w:pPr>
        <w:pStyle w:val="Style_2"/>
        <w:spacing w:before="240"/>
        <w:ind w:firstLine="540" w:left="0"/>
        <w:jc w:val="both"/>
      </w:pPr>
      <w:r>
        <w:t>7 баллов - участие коллектива не менее чем в 5-ти городских, региональных, российских, международных конкурсах, фестивалях, смотрах, мероприятиях, выставках в год;</w:t>
      </w:r>
    </w:p>
    <w:p w14:paraId="84000000">
      <w:pPr>
        <w:pStyle w:val="Style_2"/>
        <w:spacing w:before="240"/>
        <w:ind w:firstLine="540" w:left="0"/>
        <w:jc w:val="both"/>
      </w:pPr>
      <w:r>
        <w:t>10 баллов - участие коллектива не менее чем в 7-ми городских, региональных, российских, международных конкурсах, фестивалях, смотрах, мероприятиях, выставках в год.</w:t>
      </w:r>
    </w:p>
    <w:p w14:paraId="85000000">
      <w:pPr>
        <w:pStyle w:val="Style_2"/>
        <w:spacing w:before="240"/>
        <w:ind w:firstLine="540" w:left="0"/>
        <w:jc w:val="both"/>
      </w:pPr>
      <w:r>
        <w:t>- Чистота интонирования (для хоровых и инструментальных коллективов):</w:t>
      </w:r>
    </w:p>
    <w:p w14:paraId="86000000">
      <w:pPr>
        <w:pStyle w:val="Style_2"/>
        <w:spacing w:before="240"/>
        <w:ind w:firstLine="540" w:left="0"/>
        <w:jc w:val="both"/>
      </w:pPr>
      <w:r>
        <w:t>0 баллов - исполнение произведения с ошибками, "фальшивое" исполнение;</w:t>
      </w:r>
    </w:p>
    <w:p w14:paraId="87000000">
      <w:pPr>
        <w:pStyle w:val="Style_2"/>
        <w:spacing w:before="240"/>
        <w:ind w:firstLine="540" w:left="0"/>
        <w:jc w:val="both"/>
      </w:pPr>
      <w:r>
        <w:t>10 баллов - правильное и чистое исполнение произведения.</w:t>
      </w:r>
    </w:p>
    <w:p w14:paraId="88000000">
      <w:pPr>
        <w:pStyle w:val="Style_2"/>
        <w:spacing w:before="240"/>
        <w:ind w:firstLine="540" w:left="0"/>
        <w:jc w:val="both"/>
      </w:pPr>
      <w:r>
        <w:t>- Художественное оформление (сценография, костюм) (для вокальных, эстрадных, хореографических, цирковых коллективов, ансамблей песни и танца, театральных коллективов):</w:t>
      </w:r>
    </w:p>
    <w:p w14:paraId="89000000">
      <w:pPr>
        <w:pStyle w:val="Style_2"/>
        <w:spacing w:before="240"/>
        <w:ind w:firstLine="540" w:left="0"/>
        <w:jc w:val="both"/>
      </w:pPr>
      <w:r>
        <w:t>0 баллов - непрезентабельность или несоответствие оформления представленному номеру.</w:t>
      </w:r>
    </w:p>
    <w:p w14:paraId="8A000000">
      <w:pPr>
        <w:pStyle w:val="Style_2"/>
        <w:spacing w:before="240"/>
        <w:ind w:firstLine="540" w:left="0"/>
        <w:jc w:val="both"/>
      </w:pPr>
      <w:r>
        <w:t>5 баллов - художественное оформление соответствует представленному репертуару, презентабельность и качество костюмов.</w:t>
      </w:r>
    </w:p>
    <w:p w14:paraId="8B000000">
      <w:pPr>
        <w:pStyle w:val="Style_2"/>
        <w:spacing w:before="240"/>
        <w:ind w:firstLine="540" w:left="0"/>
        <w:jc w:val="both"/>
      </w:pPr>
      <w:r>
        <w:t>- Наличие 6 новых номеров или концертной программы из 2-х отделений, ежегодное обновление не менее четвертой части текущего репертуара, проведение не менее 2-х отчетных концертов (для хоровых, вокальных, фольклорных, эстрадных, инструментальных, хореографических, цирковых коллективов, оркестров народных или духовых инструментов, ансамблей песни и танца):</w:t>
      </w:r>
    </w:p>
    <w:p w14:paraId="8C000000">
      <w:pPr>
        <w:pStyle w:val="Style_2"/>
        <w:spacing w:before="240"/>
        <w:ind w:firstLine="540" w:left="0"/>
        <w:jc w:val="both"/>
      </w:pPr>
      <w:r>
        <w:t>0 баллов - отсутствие 6 новых номеров или концертной программы из 2-х отделений, ежегодного обновления не менее четвертой части текущего репертуара, проведения не менее 2-х отчетных концертов;</w:t>
      </w:r>
    </w:p>
    <w:p w14:paraId="8D000000">
      <w:pPr>
        <w:pStyle w:val="Style_2"/>
        <w:spacing w:before="240"/>
        <w:ind w:firstLine="540" w:left="0"/>
        <w:jc w:val="both"/>
      </w:pPr>
      <w:r>
        <w:t>10 баллов - наличие 6 и более новых номеров или концертной программы из 2-х отделений, ежегодное обновление не менее четвертой части текущего репертуара, проведение не менее 2-х отчетных концертов.</w:t>
      </w:r>
    </w:p>
    <w:p w14:paraId="8E000000">
      <w:pPr>
        <w:pStyle w:val="Style_2"/>
        <w:spacing w:before="240"/>
        <w:ind w:firstLine="540" w:left="0"/>
        <w:jc w:val="both"/>
      </w:pPr>
      <w:r>
        <w:t>- Наличие не менее 1-го нового многоактного спектакля или 1-го одноактного спектакля и 4-х новых номеров (миниатюр) для участия в концертах и мероприятиях базового учреждения (для театральных коллективов):</w:t>
      </w:r>
    </w:p>
    <w:p w14:paraId="8F000000">
      <w:pPr>
        <w:pStyle w:val="Style_2"/>
        <w:spacing w:before="240"/>
        <w:ind w:firstLine="540" w:left="0"/>
        <w:jc w:val="both"/>
      </w:pPr>
      <w:r>
        <w:t>0 баллов - отсутствие нового многоактного спектакля или 1-го одноактного спектакля и 4-х новых номеров (миниатюр) для участия в концертах и мероприятиях базового учреждения;</w:t>
      </w:r>
    </w:p>
    <w:p w14:paraId="90000000">
      <w:pPr>
        <w:pStyle w:val="Style_2"/>
        <w:spacing w:before="240"/>
        <w:ind w:firstLine="540" w:left="0"/>
        <w:jc w:val="both"/>
      </w:pPr>
      <w:r>
        <w:t>10 баллов - коллектив имеет 1 и более новых многоактовых спектаклей или 1 одноактовый спектакль и 4 и более новых номеров (миниатюр) для участия в концертах и мероприятиях базового учреждения.</w:t>
      </w:r>
    </w:p>
    <w:p w14:paraId="91000000">
      <w:pPr>
        <w:pStyle w:val="Style_2"/>
        <w:spacing w:before="240"/>
        <w:ind w:firstLine="540" w:left="0"/>
        <w:jc w:val="both"/>
      </w:pPr>
      <w:r>
        <w:t>- Наличие не менее 1-й новой выставки работ и участие в оформительских работах организаций культуры, на базе которых осуществляется деятельность (для фото-, кино-, видеостудии, студии изобразительного и декоративно-прикладного искусства):</w:t>
      </w:r>
    </w:p>
    <w:p w14:paraId="92000000">
      <w:pPr>
        <w:pStyle w:val="Style_2"/>
        <w:spacing w:before="240"/>
        <w:ind w:firstLine="540" w:left="0"/>
        <w:jc w:val="both"/>
      </w:pPr>
      <w:r>
        <w:t>0 баллов - отсутствие новых выставок работ и участия в оформительских работах организаций культуры, на базе которых осуществляется деятельность;</w:t>
      </w:r>
    </w:p>
    <w:p w14:paraId="93000000">
      <w:pPr>
        <w:pStyle w:val="Style_2"/>
        <w:spacing w:before="240"/>
        <w:ind w:firstLine="540" w:left="0"/>
        <w:jc w:val="both"/>
      </w:pPr>
      <w:r>
        <w:t>10 баллов - коллектив имеет 1 и более новых выставок работ и участвует в оформительских работах организаций культуры, на базе которых осуществляется деятельность.</w:t>
      </w:r>
    </w:p>
    <w:p w14:paraId="94000000">
      <w:pPr>
        <w:pStyle w:val="Style_2"/>
        <w:spacing w:before="240"/>
        <w:ind w:firstLine="540" w:left="0"/>
        <w:jc w:val="both"/>
      </w:pPr>
      <w:r>
        <w:t>2.9. Департамент культуры и туризма области в течение тридцати календарных дней на основании протокола Конкурсной комиссии готовит распоряжение о присвоении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области.</w:t>
      </w:r>
    </w:p>
    <w:p w14:paraId="95000000">
      <w:pPr>
        <w:pStyle w:val="Style_2"/>
        <w:spacing w:before="240"/>
        <w:ind w:firstLine="540" w:left="0"/>
        <w:jc w:val="both"/>
      </w:pPr>
      <w:r>
        <w:t>Распоряжение о присвоении званий публикуется в течение трех рабочих дней со дня его подписания на официальном сайте Департамента в информационно-телекоммуникационной сети Интернет.</w:t>
      </w:r>
    </w:p>
    <w:p w14:paraId="96000000">
      <w:pPr>
        <w:pStyle w:val="Style_2"/>
        <w:spacing w:before="240"/>
        <w:ind w:firstLine="540" w:left="0"/>
        <w:jc w:val="both"/>
      </w:pPr>
      <w:r>
        <w:t xml:space="preserve">2.10. Коллективу, которому по итогам конкурса присвоено звание, вручается </w:t>
      </w:r>
      <w:r>
        <w:rPr>
          <w:color w:val="0000FF"/>
        </w:rPr>
        <w:fldChar w:fldCharType="begin"/>
      </w:r>
      <w:r>
        <w:rPr>
          <w:color w:val="0000FF"/>
        </w:rPr>
        <w:instrText>HYPERLINK \l "Par201" \o "СВИДЕТЕЛЬСТВО"</w:instrText>
      </w:r>
      <w:r>
        <w:rPr>
          <w:color w:val="0000FF"/>
        </w:rPr>
        <w:fldChar w:fldCharType="separate"/>
      </w:r>
      <w:r>
        <w:rPr>
          <w:color w:val="0000FF"/>
        </w:rPr>
        <w:t>свидетельство</w:t>
      </w:r>
      <w:r>
        <w:rPr>
          <w:color w:val="0000FF"/>
        </w:rPr>
        <w:fldChar w:fldCharType="end"/>
      </w:r>
      <w:r>
        <w:t xml:space="preserve"> установленного образца согласно приложению 2 к настоящему Положению.</w:t>
      </w:r>
    </w:p>
    <w:p w14:paraId="97000000">
      <w:pPr>
        <w:pStyle w:val="Style_2"/>
        <w:ind w:firstLine="0" w:left="0"/>
        <w:jc w:val="both"/>
      </w:pPr>
    </w:p>
    <w:p w14:paraId="98000000">
      <w:pPr>
        <w:pStyle w:val="Style_2"/>
        <w:ind w:firstLine="0" w:left="0"/>
        <w:jc w:val="both"/>
      </w:pPr>
    </w:p>
    <w:p w14:paraId="99000000">
      <w:pPr>
        <w:pStyle w:val="Style_2"/>
        <w:ind w:firstLine="0" w:left="0"/>
        <w:jc w:val="both"/>
      </w:pPr>
    </w:p>
    <w:p w14:paraId="9A000000">
      <w:pPr>
        <w:pStyle w:val="Style_2"/>
        <w:ind w:firstLine="0" w:left="0"/>
        <w:jc w:val="both"/>
      </w:pPr>
    </w:p>
    <w:p w14:paraId="9B000000">
      <w:pPr>
        <w:pStyle w:val="Style_2"/>
        <w:ind w:firstLine="0" w:left="0"/>
        <w:jc w:val="both"/>
      </w:pPr>
    </w:p>
    <w:p w14:paraId="9C000000">
      <w:pPr>
        <w:pStyle w:val="Style_2"/>
        <w:ind w:firstLine="0" w:left="0"/>
        <w:jc w:val="right"/>
        <w:outlineLvl w:val="1"/>
      </w:pPr>
      <w:r>
        <w:t>Приложение 1</w:t>
      </w:r>
    </w:p>
    <w:p w14:paraId="9D000000">
      <w:pPr>
        <w:pStyle w:val="Style_2"/>
        <w:ind w:firstLine="0" w:left="0"/>
        <w:jc w:val="right"/>
      </w:pPr>
      <w:r>
        <w:t>к Положению</w:t>
      </w:r>
    </w:p>
    <w:p w14:paraId="9E000000">
      <w:pPr>
        <w:pStyle w:val="Style_2"/>
        <w:ind w:firstLine="0" w:left="0"/>
        <w:jc w:val="right"/>
      </w:pPr>
      <w:r>
        <w:t>по проведению конкурса</w:t>
      </w:r>
    </w:p>
    <w:p w14:paraId="9F000000">
      <w:pPr>
        <w:pStyle w:val="Style_2"/>
        <w:ind w:firstLine="0" w:left="0"/>
        <w:jc w:val="right"/>
      </w:pPr>
      <w:r>
        <w:t>на соискание званий в сфере культуры</w:t>
      </w:r>
    </w:p>
    <w:p w14:paraId="A0000000">
      <w:pPr>
        <w:pStyle w:val="Style_2"/>
        <w:ind w:firstLine="0" w:left="0"/>
        <w:jc w:val="right"/>
      </w:pPr>
      <w:r>
        <w:t>"Народный самодеятельный коллектив",</w:t>
      </w:r>
    </w:p>
    <w:p w14:paraId="A1000000">
      <w:pPr>
        <w:pStyle w:val="Style_2"/>
        <w:ind w:firstLine="0" w:left="0"/>
        <w:jc w:val="right"/>
      </w:pPr>
      <w:r>
        <w:t>"Народная самодеятельная студия",</w:t>
      </w:r>
    </w:p>
    <w:p w14:paraId="A2000000">
      <w:pPr>
        <w:pStyle w:val="Style_2"/>
        <w:ind w:firstLine="0" w:left="0"/>
        <w:jc w:val="right"/>
      </w:pPr>
      <w:r>
        <w:t>"Образцовый художественный коллектив"</w:t>
      </w:r>
    </w:p>
    <w:p w14:paraId="A3000000">
      <w:pPr>
        <w:pStyle w:val="Style_2"/>
        <w:ind w:firstLine="0" w:left="0"/>
        <w:jc w:val="right"/>
      </w:pPr>
      <w:r>
        <w:t>Вологодской области</w:t>
      </w:r>
    </w:p>
    <w:p w14:paraId="A400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66"/>
        <w:gridCol w:w="567"/>
        <w:gridCol w:w="685"/>
        <w:gridCol w:w="448"/>
        <w:gridCol w:w="715"/>
        <w:gridCol w:w="454"/>
        <w:gridCol w:w="624"/>
        <w:gridCol w:w="450"/>
        <w:gridCol w:w="450"/>
        <w:gridCol w:w="585"/>
        <w:gridCol w:w="1201"/>
        <w:gridCol w:w="1218"/>
        <w:gridCol w:w="1142"/>
      </w:tblGrid>
      <w:tr>
        <w:tc>
          <w:tcPr>
            <w:tcW w:type="dxa" w:w="9105"/>
            <w:gridSpan w:val="13"/>
            <w:tcMar>
              <w:left w:type="dxa" w:w="0"/>
              <w:right w:type="dxa" w:w="0"/>
            </w:tcMar>
          </w:tcPr>
          <w:p w14:paraId="A5000000">
            <w:pPr>
              <w:pStyle w:val="Style_2"/>
              <w:ind w:firstLine="0" w:left="0"/>
              <w:jc w:val="center"/>
            </w:pPr>
            <w:bookmarkStart w:id="3" w:name="Par132"/>
            <w:bookmarkEnd w:id="3"/>
            <w:r>
              <w:t>СВЕДЕНИЯ</w:t>
            </w:r>
          </w:p>
          <w:p w14:paraId="A6000000">
            <w:pPr>
              <w:pStyle w:val="Style_2"/>
              <w:ind w:firstLine="0" w:left="0"/>
              <w:jc w:val="center"/>
            </w:pPr>
            <w:r>
              <w:t>о коллективе</w:t>
            </w:r>
          </w:p>
        </w:tc>
      </w:tr>
      <w:tr>
        <w:tc>
          <w:tcPr>
            <w:tcW w:type="dxa" w:w="9105"/>
            <w:gridSpan w:val="13"/>
            <w:tcMar>
              <w:left w:type="dxa" w:w="0"/>
              <w:right w:type="dxa" w:w="0"/>
            </w:tcMar>
          </w:tcPr>
          <w:p w14:paraId="A7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435"/>
            <w:gridSpan w:val="6"/>
            <w:tcMar>
              <w:left w:type="dxa" w:w="0"/>
              <w:right w:type="dxa" w:w="0"/>
            </w:tcMar>
          </w:tcPr>
          <w:p w14:paraId="A8000000">
            <w:pPr>
              <w:pStyle w:val="Style_2"/>
              <w:ind w:firstLine="0" w:left="0"/>
              <w:jc w:val="left"/>
            </w:pPr>
            <w:r>
              <w:t>1. Полное название коллектива</w:t>
            </w:r>
          </w:p>
        </w:tc>
        <w:tc>
          <w:tcPr>
            <w:tcW w:type="dxa" w:w="5670"/>
            <w:gridSpan w:val="7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059"/>
            <w:gridSpan w:val="7"/>
            <w:tcMar>
              <w:left w:type="dxa" w:w="0"/>
              <w:right w:type="dxa" w:w="0"/>
            </w:tcMar>
          </w:tcPr>
          <w:p w14:paraId="AA000000">
            <w:pPr>
              <w:pStyle w:val="Style_2"/>
              <w:ind w:firstLine="0" w:left="0"/>
              <w:jc w:val="left"/>
            </w:pPr>
            <w:r>
              <w:t>2. Полное наименование учреждения</w:t>
            </w:r>
          </w:p>
        </w:tc>
        <w:tc>
          <w:tcPr>
            <w:tcW w:type="dxa" w:w="5046"/>
            <w:gridSpan w:val="6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09"/>
            <w:gridSpan w:val="8"/>
            <w:tcMar>
              <w:left w:type="dxa" w:w="0"/>
              <w:right w:type="dxa" w:w="0"/>
            </w:tcMar>
          </w:tcPr>
          <w:p w14:paraId="AC000000">
            <w:pPr>
              <w:pStyle w:val="Style_2"/>
              <w:ind w:firstLine="0" w:left="0"/>
              <w:jc w:val="left"/>
            </w:pPr>
            <w:r>
              <w:t>3. Наименование учредителя учреждения</w:t>
            </w:r>
          </w:p>
        </w:tc>
        <w:tc>
          <w:tcPr>
            <w:tcW w:type="dxa" w:w="4596"/>
            <w:gridSpan w:val="5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7963"/>
            <w:gridSpan w:val="12"/>
            <w:tcMar>
              <w:left w:type="dxa" w:w="0"/>
              <w:right w:type="dxa" w:w="0"/>
            </w:tcMar>
          </w:tcPr>
          <w:p w14:paraId="AE000000">
            <w:pPr>
              <w:pStyle w:val="Style_2"/>
              <w:ind w:firstLine="0" w:left="0"/>
              <w:jc w:val="left"/>
            </w:pPr>
            <w:r>
              <w:t>4. Почтовый адрес (с индексом), электронный адрес, контактные телефоны</w:t>
            </w:r>
          </w:p>
        </w:tc>
        <w:tc>
          <w:tcPr>
            <w:tcW w:type="dxa" w:w="1142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2981"/>
            <w:gridSpan w:val="5"/>
            <w:tcMar>
              <w:left w:type="dxa" w:w="0"/>
              <w:right w:type="dxa" w:w="0"/>
            </w:tcMar>
          </w:tcPr>
          <w:p w14:paraId="B0000000">
            <w:pPr>
              <w:pStyle w:val="Style_2"/>
              <w:ind w:firstLine="0" w:left="0"/>
              <w:jc w:val="left"/>
            </w:pPr>
            <w:r>
              <w:t>5. Год создания коллектива</w:t>
            </w:r>
          </w:p>
        </w:tc>
        <w:tc>
          <w:tcPr>
            <w:tcW w:type="dxa" w:w="6124"/>
            <w:gridSpan w:val="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059"/>
            <w:gridSpan w:val="7"/>
            <w:tcMar>
              <w:left w:type="dxa" w:w="0"/>
              <w:right w:type="dxa" w:w="0"/>
            </w:tcMar>
          </w:tcPr>
          <w:p w14:paraId="B2000000">
            <w:pPr>
              <w:pStyle w:val="Style_2"/>
              <w:ind w:firstLine="0" w:left="0"/>
              <w:jc w:val="left"/>
            </w:pPr>
            <w:r>
              <w:t>6. Количество участников коллектива</w:t>
            </w:r>
          </w:p>
        </w:tc>
        <w:tc>
          <w:tcPr>
            <w:tcW w:type="dxa" w:w="5046"/>
            <w:gridSpan w:val="6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B4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93"/>
            <w:gridSpan w:val="6"/>
            <w:tcMar>
              <w:left w:type="dxa" w:w="0"/>
              <w:right w:type="dxa" w:w="0"/>
            </w:tcMar>
          </w:tcPr>
          <w:p w14:paraId="B5000000">
            <w:pPr>
              <w:pStyle w:val="Style_2"/>
              <w:ind w:firstLine="0" w:left="0"/>
              <w:jc w:val="center"/>
            </w:pPr>
            <w:r>
              <w:t>(на дату подачи документов)</w:t>
            </w:r>
          </w:p>
        </w:tc>
        <w:tc>
          <w:tcPr>
            <w:tcW w:type="dxa" w:w="5046"/>
            <w:gridSpan w:val="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133"/>
            <w:gridSpan w:val="2"/>
            <w:tcMar>
              <w:left w:type="dxa" w:w="0"/>
              <w:right w:type="dxa" w:w="0"/>
            </w:tcMar>
          </w:tcPr>
          <w:p w14:paraId="B7000000">
            <w:pPr>
              <w:pStyle w:val="Style_2"/>
              <w:ind w:firstLine="283" w:left="0"/>
              <w:jc w:val="both"/>
            </w:pPr>
            <w:r>
              <w:t>в т.ч.:</w:t>
            </w:r>
          </w:p>
        </w:tc>
        <w:tc>
          <w:tcPr>
            <w:tcW w:type="dxa" w:w="7972"/>
            <w:gridSpan w:val="11"/>
            <w:tcMar>
              <w:left w:type="dxa" w:w="0"/>
              <w:right w:type="dxa" w:w="0"/>
            </w:tcMar>
          </w:tcPr>
          <w:p w14:paraId="B8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2981"/>
            <w:gridSpan w:val="5"/>
            <w:tcMar>
              <w:left w:type="dxa" w:w="0"/>
              <w:right w:type="dxa" w:w="0"/>
            </w:tcMar>
          </w:tcPr>
          <w:p w14:paraId="B9000000">
            <w:pPr>
              <w:pStyle w:val="Style_2"/>
              <w:ind w:firstLine="283" w:left="0"/>
              <w:jc w:val="both"/>
            </w:pPr>
            <w:r>
              <w:t>до 17 лет включительно</w:t>
            </w:r>
          </w:p>
        </w:tc>
        <w:tc>
          <w:tcPr>
            <w:tcW w:type="dxa" w:w="4982"/>
            <w:gridSpan w:val="7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42"/>
            <w:tcMar>
              <w:left w:type="dxa" w:w="0"/>
              <w:right w:type="dxa" w:w="0"/>
            </w:tcMar>
          </w:tcPr>
          <w:p w14:paraId="BB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435"/>
            <w:gridSpan w:val="6"/>
            <w:tcMar>
              <w:left w:type="dxa" w:w="0"/>
              <w:right w:type="dxa" w:w="0"/>
            </w:tcMar>
          </w:tcPr>
          <w:p w14:paraId="BC000000">
            <w:pPr>
              <w:pStyle w:val="Style_2"/>
              <w:ind w:firstLine="283" w:left="0"/>
              <w:jc w:val="both"/>
            </w:pPr>
            <w:r>
              <w:t>взрослый состав (с 18 лет)</w:t>
            </w:r>
          </w:p>
        </w:tc>
        <w:tc>
          <w:tcPr>
            <w:tcW w:type="dxa" w:w="4528"/>
            <w:gridSpan w:val="6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42"/>
            <w:tcMar>
              <w:left w:type="dxa" w:w="0"/>
              <w:right w:type="dxa" w:w="0"/>
            </w:tcMar>
          </w:tcPr>
          <w:p w14:paraId="BE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959"/>
            <w:gridSpan w:val="9"/>
            <w:tcMar>
              <w:left w:type="dxa" w:w="0"/>
              <w:right w:type="dxa" w:w="0"/>
            </w:tcMar>
          </w:tcPr>
          <w:p w14:paraId="BF000000">
            <w:pPr>
              <w:pStyle w:val="Style_2"/>
              <w:ind w:firstLine="0" w:left="0"/>
              <w:jc w:val="left"/>
            </w:pPr>
            <w:r>
              <w:t>7. Вид творчества (музыка, хореография, и т.д.)</w:t>
            </w:r>
          </w:p>
        </w:tc>
        <w:tc>
          <w:tcPr>
            <w:tcW w:type="dxa" w:w="4146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105"/>
            <w:gridSpan w:val="13"/>
            <w:tcMar>
              <w:left w:type="dxa" w:w="0"/>
              <w:right w:type="dxa" w:w="0"/>
            </w:tcMar>
          </w:tcPr>
          <w:p w14:paraId="C1000000">
            <w:pPr>
              <w:pStyle w:val="Style_2"/>
              <w:ind w:firstLine="0" w:left="0"/>
              <w:jc w:val="left"/>
            </w:pPr>
            <w:r>
              <w:t>8. Руководитель коллектива</w:t>
            </w:r>
          </w:p>
        </w:tc>
      </w:tr>
      <w:tr>
        <w:tc>
          <w:tcPr>
            <w:tcW w:type="dxa" w:w="1133"/>
            <w:gridSpan w:val="2"/>
            <w:tcMar>
              <w:left w:type="dxa" w:w="0"/>
              <w:right w:type="dxa" w:w="0"/>
            </w:tcMar>
          </w:tcPr>
          <w:p w14:paraId="C2000000">
            <w:pPr>
              <w:pStyle w:val="Style_2"/>
              <w:ind w:firstLine="283" w:left="0"/>
              <w:jc w:val="both"/>
            </w:pPr>
            <w:r>
              <w:t>Ф.И.О.</w:t>
            </w:r>
          </w:p>
        </w:tc>
        <w:tc>
          <w:tcPr>
            <w:tcW w:type="dxa" w:w="7972"/>
            <w:gridSpan w:val="1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818"/>
            <w:gridSpan w:val="3"/>
            <w:tcMar>
              <w:left w:type="dxa" w:w="0"/>
              <w:right w:type="dxa" w:w="0"/>
            </w:tcMar>
          </w:tcPr>
          <w:p w14:paraId="C4000000">
            <w:pPr>
              <w:pStyle w:val="Style_2"/>
              <w:ind w:firstLine="283" w:left="0"/>
              <w:jc w:val="both"/>
            </w:pPr>
            <w:r>
              <w:t>Образование</w:t>
            </w:r>
          </w:p>
        </w:tc>
        <w:tc>
          <w:tcPr>
            <w:tcW w:type="dxa" w:w="7287"/>
            <w:gridSpan w:val="10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435"/>
            <w:gridSpan w:val="6"/>
            <w:tcMar>
              <w:left w:type="dxa" w:w="0"/>
              <w:right w:type="dxa" w:w="0"/>
            </w:tcMar>
          </w:tcPr>
          <w:p w14:paraId="C6000000">
            <w:pPr>
              <w:pStyle w:val="Style_2"/>
              <w:ind w:firstLine="283" w:left="0"/>
              <w:jc w:val="both"/>
            </w:pPr>
            <w:r>
              <w:t>Повышение квалификации</w:t>
            </w:r>
          </w:p>
        </w:tc>
        <w:tc>
          <w:tcPr>
            <w:tcW w:type="dxa" w:w="5670"/>
            <w:gridSpan w:val="7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435"/>
            <w:gridSpan w:val="6"/>
            <w:tcMar>
              <w:left w:type="dxa" w:w="0"/>
              <w:right w:type="dxa" w:w="0"/>
            </w:tcMar>
          </w:tcPr>
          <w:p w14:paraId="C8000000">
            <w:pPr>
              <w:pStyle w:val="Style_2"/>
              <w:ind w:firstLine="283" w:left="0"/>
              <w:jc w:val="both"/>
            </w:pPr>
            <w:r>
              <w:t>Творческая характеристика</w:t>
            </w:r>
          </w:p>
        </w:tc>
        <w:tc>
          <w:tcPr>
            <w:tcW w:type="dxa" w:w="5670"/>
            <w:gridSpan w:val="7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105"/>
            <w:gridSpan w:val="13"/>
            <w:tcMar>
              <w:left w:type="dxa" w:w="0"/>
              <w:right w:type="dxa" w:w="0"/>
            </w:tcMar>
          </w:tcPr>
          <w:p w14:paraId="CA000000">
            <w:pPr>
              <w:pStyle w:val="Style_2"/>
              <w:ind w:firstLine="0" w:left="0"/>
              <w:jc w:val="left"/>
            </w:pPr>
            <w:r>
              <w:t>9. Творческая характеристика коллектива за 5 лет (прилагается)</w:t>
            </w:r>
          </w:p>
          <w:p w14:paraId="CB000000">
            <w:pPr>
              <w:pStyle w:val="Style_2"/>
              <w:ind w:firstLine="0" w:left="0"/>
              <w:jc w:val="left"/>
            </w:pPr>
            <w:r>
              <w:t>10. Список текущего репертуара за каждый сезон в течение 5 лет</w:t>
            </w:r>
          </w:p>
        </w:tc>
      </w:tr>
      <w:tr>
        <w:tc>
          <w:tcPr>
            <w:tcW w:type="dxa" w:w="5544"/>
            <w:gridSpan w:val="10"/>
            <w:tcMar>
              <w:left w:type="dxa" w:w="0"/>
              <w:right w:type="dxa" w:w="0"/>
            </w:tcMar>
          </w:tcPr>
          <w:p w14:paraId="CC000000">
            <w:pPr>
              <w:pStyle w:val="Style_2"/>
              <w:ind w:firstLine="0" w:left="0"/>
              <w:jc w:val="left"/>
            </w:pPr>
            <w:r>
              <w:t>11. Общее число штатных сотрудников в коллективе</w:t>
            </w:r>
          </w:p>
        </w:tc>
        <w:tc>
          <w:tcPr>
            <w:tcW w:type="dxa" w:w="3561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544"/>
            <w:gridSpan w:val="10"/>
            <w:tcMar>
              <w:left w:type="dxa" w:w="0"/>
              <w:right w:type="dxa" w:w="0"/>
            </w:tcMar>
          </w:tcPr>
          <w:p w14:paraId="CE000000">
            <w:pPr>
              <w:pStyle w:val="Style_2"/>
              <w:ind w:firstLine="0" w:left="0"/>
              <w:jc w:val="center"/>
            </w:pPr>
            <w:r>
              <w:t>в т.ч. (перечислить по специальностям) -</w:t>
            </w:r>
          </w:p>
        </w:tc>
        <w:tc>
          <w:tcPr>
            <w:tcW w:type="dxa" w:w="3561"/>
            <w:gridSpan w:val="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6"/>
            <w:tcMar>
              <w:left w:type="dxa" w:w="0"/>
              <w:right w:type="dxa" w:w="0"/>
            </w:tcMar>
          </w:tcPr>
          <w:p w14:paraId="D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539"/>
            <w:gridSpan w:val="1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6745"/>
            <w:gridSpan w:val="11"/>
            <w:tcMar>
              <w:left w:type="dxa" w:w="0"/>
              <w:right w:type="dxa" w:w="0"/>
            </w:tcMar>
          </w:tcPr>
          <w:p w14:paraId="D2000000">
            <w:pPr>
              <w:pStyle w:val="Style_2"/>
              <w:ind w:firstLine="0" w:left="0"/>
              <w:jc w:val="left"/>
            </w:pPr>
            <w:r>
              <w:t>12. Награды, грамоты, дипломы (заверенные копии приложить)</w:t>
            </w:r>
          </w:p>
        </w:tc>
        <w:tc>
          <w:tcPr>
            <w:tcW w:type="dxa" w:w="2360"/>
            <w:gridSpan w:val="2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105"/>
            <w:gridSpan w:val="13"/>
            <w:tcMar>
              <w:left w:type="dxa" w:w="0"/>
              <w:right w:type="dxa" w:w="0"/>
            </w:tcMar>
          </w:tcPr>
          <w:p w14:paraId="D4000000">
            <w:pPr>
              <w:pStyle w:val="Style_2"/>
              <w:ind w:firstLine="0" w:left="0"/>
              <w:jc w:val="left"/>
            </w:pPr>
            <w:r>
              <w:t>13. Дата присуждения звания (указать реквизиты приказа о присвоении)</w:t>
            </w:r>
          </w:p>
        </w:tc>
      </w:tr>
      <w:tr>
        <w:tc>
          <w:tcPr>
            <w:tcW w:type="dxa" w:w="9105"/>
            <w:gridSpan w:val="1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105"/>
            <w:gridSpan w:val="1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2"/>
              <w:ind w:firstLine="0" w:left="0"/>
              <w:jc w:val="center"/>
            </w:pPr>
            <w:r>
              <w:t>(кроме коллективов, выдвигающихся на присвоение звания впервые)</w:t>
            </w:r>
          </w:p>
        </w:tc>
      </w:tr>
      <w:tr>
        <w:tc>
          <w:tcPr>
            <w:tcW w:type="dxa" w:w="2266"/>
            <w:gridSpan w:val="4"/>
            <w:tcMar>
              <w:left w:type="dxa" w:w="0"/>
              <w:right w:type="dxa" w:w="0"/>
            </w:tcMar>
          </w:tcPr>
          <w:p w14:paraId="D7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278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561"/>
            <w:gridSpan w:val="3"/>
            <w:tcMar>
              <w:left w:type="dxa" w:w="0"/>
              <w:right w:type="dxa" w:w="0"/>
            </w:tcMar>
          </w:tcPr>
          <w:p w14:paraId="D9000000">
            <w:pPr>
              <w:pStyle w:val="Style_2"/>
              <w:ind w:firstLine="0" w:left="0"/>
              <w:jc w:val="left"/>
            </w:pPr>
            <w:r>
              <w:t>руководитель коллектива</w:t>
            </w:r>
          </w:p>
        </w:tc>
      </w:tr>
    </w:tbl>
    <w:p w14:paraId="DA000000">
      <w:pPr>
        <w:pStyle w:val="Style_2"/>
        <w:ind w:firstLine="0" w:left="0"/>
        <w:jc w:val="both"/>
      </w:pPr>
    </w:p>
    <w:p w14:paraId="DB000000">
      <w:pPr>
        <w:pStyle w:val="Style_2"/>
        <w:ind w:firstLine="0" w:left="0"/>
        <w:jc w:val="both"/>
      </w:pPr>
    </w:p>
    <w:p w14:paraId="DC000000">
      <w:pPr>
        <w:pStyle w:val="Style_2"/>
        <w:ind w:firstLine="0" w:left="0"/>
        <w:jc w:val="both"/>
      </w:pPr>
    </w:p>
    <w:p w14:paraId="DD000000">
      <w:pPr>
        <w:pStyle w:val="Style_2"/>
        <w:ind w:firstLine="0" w:left="0"/>
        <w:jc w:val="both"/>
      </w:pPr>
    </w:p>
    <w:p w14:paraId="DE000000">
      <w:pPr>
        <w:pStyle w:val="Style_2"/>
        <w:ind w:firstLine="0" w:left="0"/>
        <w:jc w:val="both"/>
      </w:pPr>
    </w:p>
    <w:p w14:paraId="DF000000">
      <w:pPr>
        <w:pStyle w:val="Style_2"/>
        <w:ind w:firstLine="0" w:left="0"/>
        <w:jc w:val="right"/>
        <w:outlineLvl w:val="1"/>
      </w:pPr>
      <w:r>
        <w:t>Приложение 2</w:t>
      </w:r>
    </w:p>
    <w:p w14:paraId="E0000000">
      <w:pPr>
        <w:pStyle w:val="Style_2"/>
        <w:ind w:firstLine="0" w:left="0"/>
        <w:jc w:val="right"/>
      </w:pPr>
      <w:r>
        <w:t>к Положению</w:t>
      </w:r>
    </w:p>
    <w:p w14:paraId="E1000000">
      <w:pPr>
        <w:pStyle w:val="Style_2"/>
        <w:ind w:firstLine="0" w:left="0"/>
        <w:jc w:val="right"/>
      </w:pPr>
      <w:r>
        <w:t>по проведению конкурса</w:t>
      </w:r>
    </w:p>
    <w:p w14:paraId="E2000000">
      <w:pPr>
        <w:pStyle w:val="Style_2"/>
        <w:ind w:firstLine="0" w:left="0"/>
        <w:jc w:val="right"/>
      </w:pPr>
      <w:r>
        <w:t>на соискание званий в сфере культуры</w:t>
      </w:r>
    </w:p>
    <w:p w14:paraId="E3000000">
      <w:pPr>
        <w:pStyle w:val="Style_2"/>
        <w:ind w:firstLine="0" w:left="0"/>
        <w:jc w:val="right"/>
      </w:pPr>
      <w:r>
        <w:t>"Народный самодеятельный коллектив",</w:t>
      </w:r>
    </w:p>
    <w:p w14:paraId="E4000000">
      <w:pPr>
        <w:pStyle w:val="Style_2"/>
        <w:ind w:firstLine="0" w:left="0"/>
        <w:jc w:val="right"/>
      </w:pPr>
      <w:r>
        <w:t>"Народная самодеятельная студия",</w:t>
      </w:r>
    </w:p>
    <w:p w14:paraId="E5000000">
      <w:pPr>
        <w:pStyle w:val="Style_2"/>
        <w:ind w:firstLine="0" w:left="0"/>
        <w:jc w:val="right"/>
      </w:pPr>
      <w:r>
        <w:t>"Образцовый художественный коллектив"</w:t>
      </w:r>
    </w:p>
    <w:p w14:paraId="E6000000">
      <w:pPr>
        <w:pStyle w:val="Style_2"/>
        <w:ind w:firstLine="0" w:left="0"/>
        <w:jc w:val="right"/>
      </w:pPr>
      <w:r>
        <w:t>Вологодской области</w:t>
      </w:r>
    </w:p>
    <w:p w14:paraId="E700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061"/>
        <w:gridCol w:w="3855"/>
        <w:gridCol w:w="2154"/>
      </w:tblGrid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E8000000">
            <w:pPr>
              <w:pStyle w:val="Style_2"/>
              <w:ind w:firstLine="0" w:left="0"/>
              <w:jc w:val="center"/>
            </w:pPr>
            <w:r>
              <w:t>Изображение герба Вологодской области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E9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EA000000">
            <w:pPr>
              <w:pStyle w:val="Style_2"/>
              <w:ind w:firstLine="0" w:left="0"/>
              <w:jc w:val="center"/>
            </w:pPr>
            <w:bookmarkStart w:id="4" w:name="Par201"/>
            <w:bookmarkEnd w:id="4"/>
            <w:r>
              <w:t>СВИДЕТЕЛЬСТВО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EB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EC000000">
            <w:pPr>
              <w:pStyle w:val="Style_2"/>
              <w:ind w:firstLine="0" w:left="0"/>
              <w:jc w:val="center"/>
            </w:pPr>
            <w:r>
              <w:t>За достигнутые успехи и мастерство, большую работу</w:t>
            </w:r>
          </w:p>
          <w:p w14:paraId="ED000000">
            <w:pPr>
              <w:pStyle w:val="Style_2"/>
              <w:ind w:firstLine="0" w:left="0"/>
              <w:jc w:val="center"/>
            </w:pPr>
            <w:r>
              <w:t>по реализации творческих способностей населения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EE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EF000000">
            <w:pPr>
              <w:pStyle w:val="Style_2"/>
              <w:ind w:firstLine="0" w:left="0"/>
              <w:jc w:val="center"/>
            </w:pPr>
            <w:r>
              <w:t>название коллектива</w:t>
            </w:r>
          </w:p>
          <w:p w14:paraId="F0000000">
            <w:pPr>
              <w:pStyle w:val="Style_2"/>
              <w:ind w:firstLine="0" w:left="0"/>
              <w:jc w:val="center"/>
            </w:pPr>
            <w:r>
              <w:t>название учреждения</w:t>
            </w:r>
          </w:p>
          <w:p w14:paraId="F1000000">
            <w:pPr>
              <w:pStyle w:val="Style_2"/>
              <w:ind w:firstLine="0" w:left="0"/>
              <w:jc w:val="center"/>
            </w:pPr>
            <w:r>
              <w:t>Ф.И.О. руководителя коллектива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F2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F3000000">
            <w:pPr>
              <w:pStyle w:val="Style_2"/>
              <w:ind w:firstLine="0" w:left="0"/>
              <w:jc w:val="center"/>
            </w:pPr>
            <w:r>
              <w:t>присвоено звание</w:t>
            </w:r>
          </w:p>
          <w:p w14:paraId="F4000000">
            <w:pPr>
              <w:pStyle w:val="Style_2"/>
              <w:ind w:firstLine="0" w:left="0"/>
              <w:jc w:val="center"/>
            </w:pPr>
            <w:r>
              <w:t>"Народный самодеятельный коллектив"</w:t>
            </w:r>
          </w:p>
          <w:p w14:paraId="F5000000">
            <w:pPr>
              <w:pStyle w:val="Style_2"/>
              <w:ind w:firstLine="0" w:left="0"/>
              <w:jc w:val="center"/>
            </w:pPr>
            <w:r>
              <w:t>в сфере культуры Вологодской области,</w:t>
            </w:r>
          </w:p>
          <w:p w14:paraId="F6000000">
            <w:pPr>
              <w:pStyle w:val="Style_2"/>
              <w:ind w:firstLine="0" w:left="0"/>
              <w:jc w:val="center"/>
            </w:pPr>
            <w:r>
              <w:t>("Народная самодеятельная студия" в сфере культуры</w:t>
            </w:r>
          </w:p>
          <w:p w14:paraId="F7000000">
            <w:pPr>
              <w:pStyle w:val="Style_2"/>
              <w:ind w:firstLine="0" w:left="0"/>
              <w:jc w:val="center"/>
            </w:pPr>
            <w:r>
              <w:t>Вологодской области, "Образцовый художественный коллектив"</w:t>
            </w:r>
          </w:p>
          <w:p w14:paraId="F8000000">
            <w:pPr>
              <w:pStyle w:val="Style_2"/>
              <w:ind w:firstLine="0" w:left="0"/>
              <w:jc w:val="center"/>
            </w:pPr>
            <w:r>
              <w:t>в сфере культуры Вологодской области)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F9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061"/>
            <w:tcMar>
              <w:left w:type="dxa" w:w="0"/>
              <w:right w:type="dxa" w:w="0"/>
            </w:tcMar>
          </w:tcPr>
          <w:p w14:paraId="FA000000">
            <w:pPr>
              <w:pStyle w:val="Style_2"/>
              <w:ind w:firstLine="0" w:left="0"/>
              <w:jc w:val="left"/>
            </w:pPr>
            <w:r>
              <w:t>Начальник Департамента</w:t>
            </w:r>
          </w:p>
          <w:p w14:paraId="FB000000">
            <w:pPr>
              <w:pStyle w:val="Style_2"/>
              <w:ind w:firstLine="0" w:left="0"/>
              <w:jc w:val="left"/>
            </w:pPr>
            <w:r>
              <w:t>культуры и туризма области</w:t>
            </w:r>
          </w:p>
        </w:tc>
        <w:tc>
          <w:tcPr>
            <w:tcW w:type="dxa" w:w="3855"/>
            <w:tcMar>
              <w:left w:type="dxa" w:w="0"/>
              <w:right w:type="dxa" w:w="0"/>
            </w:tcMar>
          </w:tcPr>
          <w:p w14:paraId="F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154"/>
            <w:tcMar>
              <w:left w:type="dxa" w:w="0"/>
              <w:right w:type="dxa" w:w="0"/>
            </w:tcMar>
            <w:vAlign w:val="bottom"/>
          </w:tcPr>
          <w:p w14:paraId="FD000000">
            <w:pPr>
              <w:pStyle w:val="Style_2"/>
              <w:ind w:firstLine="0" w:left="0"/>
              <w:jc w:val="center"/>
            </w:pPr>
            <w:r>
              <w:t>В.А. Осиповский</w:t>
            </w:r>
          </w:p>
        </w:tc>
      </w:tr>
      <w:tr>
        <w:tc>
          <w:tcPr>
            <w:tcW w:type="dxa" w:w="3061"/>
            <w:tcMar>
              <w:left w:type="dxa" w:w="0"/>
              <w:right w:type="dxa" w:w="0"/>
            </w:tcMar>
          </w:tcPr>
          <w:p w14:paraId="FE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855"/>
            <w:tcMar>
              <w:left w:type="dxa" w:w="0"/>
              <w:right w:type="dxa" w:w="0"/>
            </w:tcMar>
          </w:tcPr>
          <w:p w14:paraId="FF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154"/>
            <w:tcMar>
              <w:left w:type="dxa" w:w="0"/>
              <w:right w:type="dxa" w:w="0"/>
            </w:tcMar>
          </w:tcPr>
          <w:p w14:paraId="00010000">
            <w:pPr>
              <w:pStyle w:val="Style_2"/>
              <w:ind w:firstLine="0" w:left="0"/>
              <w:jc w:val="center"/>
            </w:pPr>
            <w:r>
              <w:t>М.П.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01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02010000">
            <w:pPr>
              <w:pStyle w:val="Style_2"/>
              <w:ind w:firstLine="0" w:left="0"/>
              <w:jc w:val="center"/>
            </w:pPr>
            <w:r>
              <w:t>Распоряжение N ____ от "__"__________ г.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03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04010000">
            <w:pPr>
              <w:pStyle w:val="Style_2"/>
              <w:ind w:firstLine="0" w:left="0"/>
              <w:jc w:val="center"/>
            </w:pPr>
            <w:r>
              <w:t>г. Вологда</w:t>
            </w:r>
          </w:p>
        </w:tc>
      </w:tr>
    </w:tbl>
    <w:p w14:paraId="05010000">
      <w:pPr>
        <w:pStyle w:val="Style_2"/>
        <w:ind w:firstLine="0" w:left="0"/>
        <w:jc w:val="both"/>
      </w:pPr>
    </w:p>
    <w:p w14:paraId="06010000">
      <w:pPr>
        <w:pStyle w:val="Style_2"/>
        <w:ind w:firstLine="0" w:left="0"/>
        <w:jc w:val="both"/>
      </w:pPr>
    </w:p>
    <w:p w14:paraId="07010000">
      <w:pPr>
        <w:pStyle w:val="Style_2"/>
        <w:ind w:firstLine="0" w:left="0"/>
        <w:jc w:val="both"/>
      </w:pPr>
    </w:p>
    <w:p w14:paraId="08010000">
      <w:pPr>
        <w:pStyle w:val="Style_2"/>
        <w:ind w:firstLine="0" w:left="0"/>
        <w:jc w:val="both"/>
      </w:pPr>
    </w:p>
    <w:p w14:paraId="09010000">
      <w:pPr>
        <w:pStyle w:val="Style_2"/>
        <w:ind w:firstLine="0" w:left="0"/>
        <w:jc w:val="both"/>
      </w:pPr>
    </w:p>
    <w:p w14:paraId="0A010000">
      <w:pPr>
        <w:pStyle w:val="Style_2"/>
        <w:ind w:firstLine="0" w:left="0"/>
        <w:jc w:val="right"/>
        <w:outlineLvl w:val="0"/>
      </w:pPr>
      <w:r>
        <w:t>Приложение 2</w:t>
      </w:r>
    </w:p>
    <w:p w14:paraId="0B010000">
      <w:pPr>
        <w:pStyle w:val="Style_2"/>
        <w:ind w:firstLine="0" w:left="0"/>
        <w:jc w:val="right"/>
      </w:pPr>
      <w:r>
        <w:t>к Приказу</w:t>
      </w:r>
    </w:p>
    <w:p w14:paraId="0C010000">
      <w:pPr>
        <w:pStyle w:val="Style_2"/>
        <w:ind w:firstLine="0" w:left="0"/>
        <w:jc w:val="right"/>
      </w:pPr>
      <w:r>
        <w:t>Департамента культуры</w:t>
      </w:r>
    </w:p>
    <w:p w14:paraId="0D010000">
      <w:pPr>
        <w:pStyle w:val="Style_2"/>
        <w:ind w:firstLine="0" w:left="0"/>
        <w:jc w:val="right"/>
      </w:pPr>
      <w:r>
        <w:t>и туризма Вологодской области</w:t>
      </w:r>
    </w:p>
    <w:p w14:paraId="0E010000">
      <w:pPr>
        <w:pStyle w:val="Style_2"/>
        <w:ind w:firstLine="0" w:left="0"/>
        <w:jc w:val="right"/>
      </w:pPr>
      <w:r>
        <w:t>от 6 мая 2020 г. N 15</w:t>
      </w:r>
    </w:p>
    <w:p w14:paraId="0F010000">
      <w:pPr>
        <w:pStyle w:val="Style_2"/>
        <w:ind w:firstLine="0" w:left="0"/>
        <w:jc w:val="both"/>
      </w:pPr>
    </w:p>
    <w:p w14:paraId="10010000">
      <w:pPr>
        <w:pStyle w:val="Style_4"/>
        <w:ind w:firstLine="0" w:left="0"/>
        <w:jc w:val="center"/>
      </w:pPr>
      <w:bookmarkStart w:id="5" w:name="Par239"/>
      <w:bookmarkEnd w:id="5"/>
      <w:r>
        <w:t>ПОЛОЖЕНИЕ</w:t>
      </w:r>
    </w:p>
    <w:p w14:paraId="11010000">
      <w:pPr>
        <w:pStyle w:val="Style_4"/>
        <w:ind w:firstLine="0" w:left="0"/>
        <w:jc w:val="center"/>
      </w:pPr>
      <w:r>
        <w:t>О КОНКУРСНОЙ КОМИССИИ ПО ПРОВЕДЕНИЮ КОНКУРСА НА СОИСКАНИЕ</w:t>
      </w:r>
    </w:p>
    <w:p w14:paraId="12010000">
      <w:pPr>
        <w:pStyle w:val="Style_4"/>
        <w:ind w:firstLine="0" w:left="0"/>
        <w:jc w:val="center"/>
      </w:pPr>
      <w:r>
        <w:t>ЗВАНИЙ В СФЕРЕ КУЛЬТУРЫ "НАРОДНЫЙ САМОДЕЯТЕЛЬНЫЙ</w:t>
      </w:r>
    </w:p>
    <w:p w14:paraId="13010000">
      <w:pPr>
        <w:pStyle w:val="Style_4"/>
        <w:ind w:firstLine="0" w:left="0"/>
        <w:jc w:val="center"/>
      </w:pPr>
      <w:r>
        <w:t>КОЛЛЕКТИВ", "НАРОДНАЯ САМОДЕЯТЕЛЬНАЯ СТУДИЯ",</w:t>
      </w:r>
    </w:p>
    <w:p w14:paraId="14010000">
      <w:pPr>
        <w:pStyle w:val="Style_4"/>
        <w:ind w:firstLine="0" w:left="0"/>
        <w:jc w:val="center"/>
      </w:pPr>
      <w:r>
        <w:t>"ОБРАЗЦОВЫЙ ХУДОЖЕСТВЕННЫЙ КОЛЛЕКТИВ" ВОЛОГОДСКОЙ ОБЛАСТИ</w:t>
      </w:r>
    </w:p>
    <w:p w14:paraId="15010000">
      <w:pPr>
        <w:pStyle w:val="Style_2"/>
        <w:ind w:firstLine="0" w:left="0"/>
        <w:jc w:val="both"/>
      </w:pPr>
    </w:p>
    <w:p w14:paraId="16010000">
      <w:pPr>
        <w:pStyle w:val="Style_2"/>
        <w:ind w:firstLine="540" w:left="0"/>
        <w:jc w:val="both"/>
      </w:pPr>
      <w:r>
        <w:t>1. Конкурсная комиссия по проведению конкурса на соискание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 (далее - Конкурсная комиссия) образуется в целях оценки заявок, направленных на участие в конкурсе по присвоению званий в сфере культуры "Народный самодеятельный коллектив", "Народная самодеятельная студия", "Образцовый художественный коллектив" Вологодской области (далее - звания).</w:t>
      </w:r>
    </w:p>
    <w:p w14:paraId="17010000">
      <w:pPr>
        <w:pStyle w:val="Style_2"/>
        <w:spacing w:before="240"/>
        <w:ind w:firstLine="540" w:left="0"/>
        <w:jc w:val="both"/>
      </w:pPr>
      <w:r>
        <w:t>2. Конкурсная комиссия является коллегиальным органом, образуется в составе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14:paraId="18010000">
      <w:pPr>
        <w:pStyle w:val="Style_2"/>
        <w:spacing w:before="240"/>
        <w:ind w:firstLine="540" w:left="0"/>
        <w:jc w:val="both"/>
      </w:pPr>
      <w:r>
        <w:t>Состав Конкурсной комиссии формируется из представителей Департамента культуры и туризма области (далее - Департамент), специалистов в области культуры, искусства и образования, представителей научных, творческих и общественных организаций. Персональный состав утверждается приказом Департамента.</w:t>
      </w:r>
    </w:p>
    <w:p w14:paraId="19010000">
      <w:pPr>
        <w:pStyle w:val="Style_2"/>
        <w:spacing w:before="240"/>
        <w:ind w:firstLine="540" w:left="0"/>
        <w:jc w:val="both"/>
      </w:pPr>
      <w:r>
        <w:t>3. Председатель Конкурсной комиссии:</w:t>
      </w:r>
    </w:p>
    <w:p w14:paraId="1A010000">
      <w:pPr>
        <w:pStyle w:val="Style_2"/>
        <w:spacing w:before="240"/>
        <w:ind w:firstLine="540" w:left="0"/>
        <w:jc w:val="both"/>
      </w:pPr>
      <w:r>
        <w:t>осуществляет общее руководство деятельностью Конкурсной комиссии;</w:t>
      </w:r>
    </w:p>
    <w:p w14:paraId="1B010000">
      <w:pPr>
        <w:pStyle w:val="Style_2"/>
        <w:spacing w:before="240"/>
        <w:ind w:firstLine="540" w:left="0"/>
        <w:jc w:val="both"/>
      </w:pPr>
      <w:r>
        <w:t>назначает дату, время и место проведения заседания Конкурсной комиссии;</w:t>
      </w:r>
    </w:p>
    <w:p w14:paraId="1C010000">
      <w:pPr>
        <w:pStyle w:val="Style_2"/>
        <w:spacing w:before="240"/>
        <w:ind w:firstLine="540" w:left="0"/>
        <w:jc w:val="both"/>
      </w:pPr>
      <w:r>
        <w:t>ведет заседание Конкурсной комиссии;</w:t>
      </w:r>
    </w:p>
    <w:p w14:paraId="1D010000">
      <w:pPr>
        <w:pStyle w:val="Style_2"/>
        <w:spacing w:before="240"/>
        <w:ind w:firstLine="540" w:left="0"/>
        <w:jc w:val="both"/>
      </w:pPr>
      <w:r>
        <w:t>подписывает протокол заседания Конкурсной комиссии;</w:t>
      </w:r>
    </w:p>
    <w:p w14:paraId="1E010000">
      <w:pPr>
        <w:pStyle w:val="Style_2"/>
        <w:spacing w:before="240"/>
        <w:ind w:firstLine="540" w:left="0"/>
        <w:jc w:val="both"/>
      </w:pPr>
      <w:r>
        <w:t>принимает решения о предоставлении выписок из протоколов заседаний Конкурсной комиссии заинтересованным лицам.</w:t>
      </w:r>
    </w:p>
    <w:p w14:paraId="1F010000">
      <w:pPr>
        <w:pStyle w:val="Style_2"/>
        <w:spacing w:before="240"/>
        <w:ind w:firstLine="540" w:left="0"/>
        <w:jc w:val="both"/>
      </w:pPr>
      <w:r>
        <w:t xml:space="preserve">4. Члены Конкурсной комиссии участвуют в обсуждении и принятии решений Конкурсной комиссии, заполняют оценочные листы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"Par281" \o "ФОРМА"</w:instrText>
      </w:r>
      <w:r>
        <w:rPr>
          <w:color w:val="0000FF"/>
        </w:rPr>
        <w:fldChar w:fldCharType="separate"/>
      </w:r>
      <w:r>
        <w:rPr>
          <w:color w:val="0000FF"/>
        </w:rPr>
        <w:t>формой</w:t>
      </w:r>
      <w:r>
        <w:rPr>
          <w:color w:val="0000FF"/>
        </w:rPr>
        <w:fldChar w:fldCharType="end"/>
      </w:r>
      <w:r>
        <w:t xml:space="preserve"> (приложение к настоящему положению).</w:t>
      </w:r>
    </w:p>
    <w:p w14:paraId="20010000">
      <w:pPr>
        <w:pStyle w:val="Style_2"/>
        <w:spacing w:before="240"/>
        <w:ind w:firstLine="540" w:left="0"/>
        <w:jc w:val="both"/>
      </w:pPr>
      <w:r>
        <w:t>5. Секретарь Конкурсной комиссии:</w:t>
      </w:r>
    </w:p>
    <w:p w14:paraId="21010000">
      <w:pPr>
        <w:pStyle w:val="Style_2"/>
        <w:spacing w:before="240"/>
        <w:ind w:firstLine="540" w:left="0"/>
        <w:jc w:val="both"/>
      </w:pPr>
      <w:r>
        <w:t>оповещает членов Конкурсной комиссии о дате, времени и месте проведения заседания Конкурсной комиссии;</w:t>
      </w:r>
    </w:p>
    <w:p w14:paraId="22010000">
      <w:pPr>
        <w:pStyle w:val="Style_2"/>
        <w:spacing w:before="240"/>
        <w:ind w:firstLine="540" w:left="0"/>
        <w:jc w:val="both"/>
      </w:pPr>
      <w:r>
        <w:t>готовит материалы к заседанию Конкурсной комиссии;</w:t>
      </w:r>
    </w:p>
    <w:p w14:paraId="23010000">
      <w:pPr>
        <w:pStyle w:val="Style_2"/>
        <w:spacing w:before="240"/>
        <w:ind w:firstLine="540" w:left="0"/>
        <w:jc w:val="both"/>
      </w:pPr>
      <w:r>
        <w:t>оформляет протоколы заседаний Конкурсной комиссии и при необходимости готовит выписки из них;</w:t>
      </w:r>
    </w:p>
    <w:p w14:paraId="24010000">
      <w:pPr>
        <w:pStyle w:val="Style_2"/>
        <w:spacing w:before="240"/>
        <w:ind w:firstLine="540" w:left="0"/>
        <w:jc w:val="both"/>
      </w:pPr>
      <w:r>
        <w:t>обеспечивает ведение и сохранность документации Конкурсной комиссии.</w:t>
      </w:r>
    </w:p>
    <w:p w14:paraId="25010000">
      <w:pPr>
        <w:pStyle w:val="Style_2"/>
        <w:spacing w:before="240"/>
        <w:ind w:firstLine="540" w:left="0"/>
        <w:jc w:val="both"/>
      </w:pPr>
      <w:r>
        <w:t xml:space="preserve">6. Конкурсная комиссия оценивает документы и материалы, представленные на Конкурс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"Par80" \o "2.8. Оценка заявок проводится Конкурсной комиссией в течение 15 рабочих дней со дня окончания срока приема заявок по следующим критериям:"</w:instrText>
      </w:r>
      <w:r>
        <w:rPr>
          <w:color w:val="0000FF"/>
        </w:rPr>
        <w:fldChar w:fldCharType="separate"/>
      </w:r>
      <w:r>
        <w:rPr>
          <w:color w:val="0000FF"/>
        </w:rPr>
        <w:t>п. 2.8</w:t>
      </w:r>
      <w:r>
        <w:rPr>
          <w:color w:val="0000FF"/>
        </w:rPr>
        <w:fldChar w:fldCharType="end"/>
      </w:r>
      <w:r>
        <w:t xml:space="preserve"> Положения о конкурсе.</w:t>
      </w:r>
    </w:p>
    <w:p w14:paraId="26010000">
      <w:pPr>
        <w:pStyle w:val="Style_2"/>
        <w:spacing w:before="240"/>
        <w:ind w:firstLine="540" w:left="0"/>
        <w:jc w:val="both"/>
      </w:pPr>
      <w:r>
        <w:t>Члены Конкурсной комиссии заполняют оценочные листы по 10-балльной системе по каждому критерию, подписывают каждую страницу, сдают секретарю Конкурсной комиссии.</w:t>
      </w:r>
    </w:p>
    <w:p w14:paraId="27010000">
      <w:pPr>
        <w:pStyle w:val="Style_2"/>
        <w:spacing w:before="240"/>
        <w:ind w:firstLine="540" w:left="0"/>
        <w:jc w:val="both"/>
      </w:pPr>
      <w:r>
        <w:t>Конкурсная комиссия подводит итоги Конкурса.</w:t>
      </w:r>
    </w:p>
    <w:p w14:paraId="28010000">
      <w:pPr>
        <w:pStyle w:val="Style_2"/>
        <w:spacing w:before="240"/>
        <w:ind w:firstLine="540" w:left="0"/>
        <w:jc w:val="both"/>
      </w:pPr>
      <w:r>
        <w:t>7. Победителями в конкурсном отборе на соискание званий становятся участники Конкурса, набравшие от 50 и выше баллов, определенных на основе суммирования баллов, выставленных членами Конкурсной комиссии по каждому заявителю. При равном количестве баллов, набранных участниками Конкурса, звания присваиваются одинаково.</w:t>
      </w:r>
    </w:p>
    <w:p w14:paraId="29010000">
      <w:pPr>
        <w:pStyle w:val="Style_2"/>
        <w:spacing w:before="240"/>
        <w:ind w:firstLine="540" w:left="0"/>
        <w:jc w:val="both"/>
      </w:pPr>
      <w:r>
        <w:t>8. Протокол заседания Конкурсной комиссии (далее - протокол) ведется секретарем Конкурсной комиссии и утверждается председательствующим на заседании Конкурсной комиссии.</w:t>
      </w:r>
    </w:p>
    <w:p w14:paraId="2A010000">
      <w:pPr>
        <w:pStyle w:val="Style_2"/>
        <w:spacing w:before="240"/>
        <w:ind w:firstLine="540" w:left="0"/>
        <w:jc w:val="both"/>
      </w:pPr>
      <w:r>
        <w:t>9. Протокол решения Конкурсной комиссии на соискание званий в десятидневный срок со дня его утверждения направляется секретарем Конкурсной комиссии в адрес Департамента для подготовки распоряжения о присвоении званий.</w:t>
      </w:r>
    </w:p>
    <w:p w14:paraId="2B010000">
      <w:pPr>
        <w:pStyle w:val="Style_2"/>
        <w:spacing w:before="240"/>
        <w:ind w:firstLine="540" w:left="0"/>
        <w:jc w:val="both"/>
      </w:pPr>
      <w:r>
        <w:t>10. Организационно-техническое обеспечение работы Конкурсной комиссии осуществляет подведомственное учреждение Департамента БУК ВО "Центр народной культуры".</w:t>
      </w:r>
    </w:p>
    <w:p w14:paraId="2C010000">
      <w:pPr>
        <w:pStyle w:val="Style_2"/>
        <w:ind w:firstLine="0" w:left="0"/>
        <w:jc w:val="both"/>
      </w:pPr>
    </w:p>
    <w:p w14:paraId="2D010000">
      <w:pPr>
        <w:pStyle w:val="Style_2"/>
        <w:ind w:firstLine="0" w:left="0"/>
        <w:jc w:val="both"/>
      </w:pPr>
    </w:p>
    <w:p w14:paraId="2E010000">
      <w:pPr>
        <w:pStyle w:val="Style_2"/>
        <w:ind w:firstLine="0" w:left="0"/>
        <w:jc w:val="both"/>
      </w:pPr>
    </w:p>
    <w:p w14:paraId="2F010000">
      <w:pPr>
        <w:pStyle w:val="Style_2"/>
        <w:ind w:firstLine="0" w:left="0"/>
        <w:jc w:val="both"/>
      </w:pPr>
    </w:p>
    <w:p w14:paraId="30010000">
      <w:pPr>
        <w:pStyle w:val="Style_2"/>
        <w:ind w:firstLine="0" w:left="0"/>
        <w:jc w:val="both"/>
      </w:pPr>
    </w:p>
    <w:p w14:paraId="31010000">
      <w:pPr>
        <w:pStyle w:val="Style_2"/>
        <w:ind w:firstLine="0" w:left="0"/>
        <w:jc w:val="right"/>
        <w:outlineLvl w:val="1"/>
      </w:pPr>
      <w:r>
        <w:t>Приложение 1</w:t>
      </w:r>
    </w:p>
    <w:p w14:paraId="32010000">
      <w:pPr>
        <w:pStyle w:val="Style_2"/>
        <w:ind w:firstLine="0" w:left="0"/>
        <w:jc w:val="right"/>
      </w:pPr>
      <w:r>
        <w:t>к Положению</w:t>
      </w:r>
    </w:p>
    <w:p w14:paraId="33010000">
      <w:pPr>
        <w:pStyle w:val="Style_2"/>
        <w:ind w:firstLine="0" w:left="0"/>
        <w:jc w:val="right"/>
      </w:pPr>
      <w:r>
        <w:t>о Конкурсной комиссии по проведению</w:t>
      </w:r>
    </w:p>
    <w:p w14:paraId="34010000">
      <w:pPr>
        <w:pStyle w:val="Style_2"/>
        <w:ind w:firstLine="0" w:left="0"/>
        <w:jc w:val="right"/>
      </w:pPr>
      <w:r>
        <w:t>конкурса на соискание званий в сфере</w:t>
      </w:r>
    </w:p>
    <w:p w14:paraId="35010000">
      <w:pPr>
        <w:pStyle w:val="Style_2"/>
        <w:ind w:firstLine="0" w:left="0"/>
        <w:jc w:val="right"/>
      </w:pPr>
      <w:r>
        <w:t>культуры "Народный самодеятельный</w:t>
      </w:r>
    </w:p>
    <w:p w14:paraId="36010000">
      <w:pPr>
        <w:pStyle w:val="Style_2"/>
        <w:ind w:firstLine="0" w:left="0"/>
        <w:jc w:val="right"/>
      </w:pPr>
      <w:r>
        <w:t>коллектив", "Народная самодеятельная</w:t>
      </w:r>
    </w:p>
    <w:p w14:paraId="37010000">
      <w:pPr>
        <w:pStyle w:val="Style_2"/>
        <w:ind w:firstLine="0" w:left="0"/>
        <w:jc w:val="right"/>
      </w:pPr>
      <w:r>
        <w:t>студия", "Образцовый художественный</w:t>
      </w:r>
    </w:p>
    <w:p w14:paraId="38010000">
      <w:pPr>
        <w:pStyle w:val="Style_2"/>
        <w:ind w:firstLine="0" w:left="0"/>
        <w:jc w:val="right"/>
      </w:pPr>
      <w:r>
        <w:t>коллектив" Вологодской области</w:t>
      </w:r>
    </w:p>
    <w:p w14:paraId="39010000">
      <w:pPr>
        <w:pStyle w:val="Style_2"/>
        <w:ind w:firstLine="0" w:left="0"/>
        <w:jc w:val="both"/>
      </w:pPr>
    </w:p>
    <w:p w14:paraId="3A010000">
      <w:pPr>
        <w:pStyle w:val="Style_2"/>
        <w:ind w:firstLine="0" w:left="0"/>
        <w:jc w:val="center"/>
      </w:pPr>
      <w:bookmarkStart w:id="6" w:name="Par281"/>
      <w:bookmarkEnd w:id="6"/>
      <w:r>
        <w:t>ФОРМА</w:t>
      </w:r>
    </w:p>
    <w:p w14:paraId="3B010000">
      <w:pPr>
        <w:pStyle w:val="Style_2"/>
        <w:ind w:firstLine="0" w:left="0"/>
        <w:jc w:val="center"/>
      </w:pPr>
      <w:r>
        <w:t>ОЦЕНОЧНОГО ЛИСТА</w:t>
      </w:r>
    </w:p>
    <w:p w14:paraId="3C010000">
      <w:pPr>
        <w:pStyle w:val="Style_2"/>
        <w:ind w:firstLine="0" w:left="0"/>
        <w:jc w:val="both"/>
      </w:pPr>
    </w:p>
    <w:p w14:paraId="3D010000">
      <w:pPr>
        <w:sectPr>
          <w:headerReference r:id="rId3" w:type="default"/>
          <w:footerReference r:id="rId4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73"/>
        <w:gridCol w:w="933"/>
        <w:gridCol w:w="1008"/>
        <w:gridCol w:w="1157"/>
        <w:gridCol w:w="1120"/>
        <w:gridCol w:w="1232"/>
        <w:gridCol w:w="1232"/>
        <w:gridCol w:w="1194"/>
        <w:gridCol w:w="1232"/>
        <w:gridCol w:w="1381"/>
        <w:gridCol w:w="1232"/>
        <w:gridCol w:w="1269"/>
        <w:gridCol w:w="597"/>
      </w:tblGrid>
      <w:tr>
        <w:tc>
          <w:tcPr>
            <w:tcW w:type="dxa" w:w="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3F01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10000">
            <w:pPr>
              <w:pStyle w:val="Style_2"/>
              <w:ind w:firstLine="0" w:left="0"/>
              <w:jc w:val="left"/>
            </w:pPr>
            <w:r>
              <w:t>Соискатель звания</w:t>
            </w:r>
          </w:p>
        </w:tc>
        <w:tc>
          <w:tcPr>
            <w:tcW w:type="dxa" w:w="1205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pStyle w:val="Style_2"/>
              <w:ind w:firstLine="0" w:left="0"/>
              <w:jc w:val="center"/>
            </w:pPr>
            <w:r>
              <w:t>Критерии оценки (от 0 до 10 баллов)</w:t>
            </w:r>
          </w:p>
        </w:tc>
        <w:tc>
          <w:tcPr>
            <w:tcW w:type="dxa" w:w="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2"/>
              <w:ind w:firstLine="0" w:left="0"/>
              <w:jc w:val="left"/>
            </w:pPr>
            <w:r>
              <w:t>Общая сумма баллов</w:t>
            </w:r>
          </w:p>
        </w:tc>
      </w:tr>
      <w:tr>
        <w:tc>
          <w:tcPr>
            <w:tcW w:type="dxa" w:w="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10000">
            <w:pPr>
              <w:pStyle w:val="Style_2"/>
              <w:ind w:firstLine="0" w:left="0"/>
              <w:jc w:val="both"/>
            </w:pPr>
            <w:r>
              <w:t>творческая деятельность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10000">
            <w:pPr>
              <w:pStyle w:val="Style_2"/>
              <w:ind w:firstLine="0" w:left="0"/>
              <w:jc w:val="left"/>
            </w:pPr>
            <w:r>
              <w:t>лауреат, дипломант районных, областных, всероссийских фестивалей, смотров, конкурсов, выставок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0" w:left="0"/>
              <w:jc w:val="left"/>
            </w:pPr>
            <w:r>
              <w:t>формирование и пополнение репертуара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2"/>
              <w:ind w:firstLine="0" w:left="0"/>
              <w:jc w:val="left"/>
            </w:pPr>
            <w:r>
              <w:t>положительные рецензии в средствах массовой информации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2"/>
              <w:ind w:firstLine="0" w:left="0"/>
              <w:jc w:val="left"/>
            </w:pPr>
            <w:r>
              <w:t>участие в городских, региональных, российских, международных конкурсах, фестивалях, смотрах, мероприятиях, выставках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2"/>
              <w:ind w:firstLine="0" w:left="0"/>
              <w:jc w:val="left"/>
            </w:pPr>
            <w:r>
              <w:t>чистота интонирования &lt;1&gt;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2"/>
              <w:ind w:firstLine="0" w:left="0"/>
              <w:jc w:val="left"/>
            </w:pPr>
            <w:r>
              <w:t>художественное оформление (сценография, костюм) &lt;5&gt;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left"/>
            </w:pPr>
            <w:r>
              <w:t>наличие 6 и более новых номеров или концертной программы из 2 отделений, ежегодное обновление не менее 4 части текущего репертуара, проведение не менее 2 отчетных концертов &lt;2&gt;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0" w:left="0"/>
              <w:jc w:val="left"/>
            </w:pPr>
            <w:r>
              <w:t>наличие не менее 1 нового многоактного спектакля или 1 одноактного спектакля и 4 новых номеров (миниатюр) для участия в концертах и мероприятиях базового учреждения &lt;3&gt;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2"/>
              <w:ind w:firstLine="0" w:left="0"/>
              <w:jc w:val="left"/>
            </w:pPr>
            <w:r>
              <w:t>наличие не менее 1 новой выставки работ и участие в оформительских работах организаций культуры, на базе которых осуществляется деятельность &lt;4&gt;</w:t>
            </w:r>
          </w:p>
        </w:tc>
        <w:tc>
          <w:tcPr>
            <w:tcW w:type="dxa" w:w="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2"/>
              <w:ind w:firstLine="0" w:left="0"/>
              <w:jc w:val="left"/>
            </w:pPr>
            <w:r>
              <w:t>1.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pStyle w:val="Style_2"/>
              <w:ind w:firstLine="0" w:left="0"/>
              <w:jc w:val="left"/>
            </w:pPr>
          </w:p>
        </w:tc>
      </w:tr>
    </w:tbl>
    <w:p w14:paraId="5A010000">
      <w:pPr>
        <w:sectPr>
          <w:headerReference r:id="rId5" w:type="default"/>
          <w:footerReference r:id="rId6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5B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984"/>
        <w:gridCol w:w="1133"/>
        <w:gridCol w:w="1984"/>
        <w:gridCol w:w="340"/>
        <w:gridCol w:w="1474"/>
      </w:tblGrid>
      <w:tr>
        <w:tc>
          <w:tcPr>
            <w:tcW w:type="dxa" w:w="1984"/>
            <w:vMerge w:val="restart"/>
            <w:tcMar>
              <w:left w:type="dxa" w:w="0"/>
              <w:right w:type="dxa" w:w="0"/>
            </w:tcMar>
          </w:tcPr>
          <w:p w14:paraId="5C010000">
            <w:pPr>
              <w:pStyle w:val="Style_2"/>
              <w:ind w:firstLine="0" w:left="0"/>
              <w:jc w:val="left"/>
            </w:pPr>
            <w:r>
              <w:t>Член конкурсной комиссии</w:t>
            </w:r>
          </w:p>
        </w:tc>
        <w:tc>
          <w:tcPr>
            <w:tcW w:type="dxa" w:w="1133"/>
            <w:vMerge w:val="restart"/>
            <w:tcMar>
              <w:left w:type="dxa" w:w="0"/>
              <w:right w:type="dxa" w:w="0"/>
            </w:tcMar>
          </w:tcPr>
          <w:p w14:paraId="5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98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5F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7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984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133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98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2"/>
              <w:ind w:firstLine="0" w:left="0"/>
              <w:jc w:val="center"/>
            </w:pPr>
            <w:r>
              <w:t>Фамилия И.О.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6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47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pStyle w:val="Style_2"/>
              <w:ind w:firstLine="0" w:left="0"/>
              <w:jc w:val="center"/>
            </w:pPr>
            <w:r>
              <w:t>Подпись</w:t>
            </w:r>
          </w:p>
        </w:tc>
      </w:tr>
    </w:tbl>
    <w:p w14:paraId="64010000">
      <w:pPr>
        <w:pStyle w:val="Style_2"/>
        <w:ind w:firstLine="0" w:left="0"/>
        <w:jc w:val="both"/>
      </w:pPr>
    </w:p>
    <w:p w14:paraId="65010000">
      <w:pPr>
        <w:pStyle w:val="Style_2"/>
        <w:ind w:firstLine="540" w:left="0"/>
        <w:jc w:val="both"/>
      </w:pPr>
      <w:r>
        <w:t>--------------------------------</w:t>
      </w:r>
    </w:p>
    <w:p w14:paraId="66010000">
      <w:pPr>
        <w:pStyle w:val="Style_2"/>
        <w:spacing w:before="240"/>
        <w:ind w:firstLine="540" w:left="0"/>
        <w:jc w:val="both"/>
      </w:pPr>
      <w:r>
        <w:t>&lt;1&gt; Для хоровых и инструментальных коллективов.</w:t>
      </w:r>
    </w:p>
    <w:p w14:paraId="67010000">
      <w:pPr>
        <w:pStyle w:val="Style_2"/>
        <w:spacing w:before="240"/>
        <w:ind w:firstLine="540" w:left="0"/>
        <w:jc w:val="both"/>
      </w:pPr>
      <w:r>
        <w:t>&lt;2&gt; Для хоровых, вокальных, фольклорных, эстрадных, инструментальных, хореографических, цирковых коллективов, оркестров народных или духовых инструментов, ансамблей песни и танца.</w:t>
      </w:r>
    </w:p>
    <w:p w14:paraId="68010000">
      <w:pPr>
        <w:pStyle w:val="Style_2"/>
        <w:spacing w:before="240"/>
        <w:ind w:firstLine="540" w:left="0"/>
        <w:jc w:val="both"/>
      </w:pPr>
      <w:r>
        <w:t>&lt;3&gt; Для театральных коллективов.</w:t>
      </w:r>
    </w:p>
    <w:p w14:paraId="69010000">
      <w:pPr>
        <w:pStyle w:val="Style_2"/>
        <w:spacing w:before="240"/>
        <w:ind w:firstLine="540" w:left="0"/>
        <w:jc w:val="both"/>
      </w:pPr>
      <w:r>
        <w:t>&lt;4&gt; Для фото-, кино-, видеостудии, студии изобразительного и декоративно-прикладного искусства.</w:t>
      </w:r>
    </w:p>
    <w:p w14:paraId="6A010000">
      <w:pPr>
        <w:pStyle w:val="Style_2"/>
        <w:spacing w:before="240"/>
        <w:ind w:firstLine="540" w:left="0"/>
        <w:jc w:val="both"/>
      </w:pPr>
      <w:r>
        <w:t>&lt;5&gt; Для вокальных, эстрадных, хореографических, цирковых коллективов, ансамблей песни и танца, театральных коллективов.</w:t>
      </w:r>
    </w:p>
    <w:p w14:paraId="6B010000">
      <w:pPr>
        <w:pStyle w:val="Style_2"/>
        <w:ind w:firstLine="0" w:left="0"/>
        <w:jc w:val="both"/>
      </w:pPr>
    </w:p>
    <w:p w14:paraId="6C010000">
      <w:pPr>
        <w:pStyle w:val="Style_2"/>
        <w:ind w:firstLine="0" w:left="0"/>
        <w:jc w:val="both"/>
      </w:pPr>
    </w:p>
    <w:p w14:paraId="6D010000">
      <w:pPr>
        <w:pStyle w:val="Style_2"/>
        <w:ind w:firstLine="0" w:left="0"/>
        <w:jc w:val="both"/>
      </w:pPr>
    </w:p>
    <w:p w14:paraId="6E010000">
      <w:pPr>
        <w:pStyle w:val="Style_2"/>
        <w:ind w:firstLine="0" w:left="0"/>
        <w:jc w:val="both"/>
      </w:pPr>
    </w:p>
    <w:p w14:paraId="6F010000">
      <w:pPr>
        <w:pStyle w:val="Style_2"/>
        <w:ind w:firstLine="0" w:left="0"/>
        <w:jc w:val="both"/>
      </w:pPr>
    </w:p>
    <w:p w14:paraId="70010000">
      <w:pPr>
        <w:pStyle w:val="Style_2"/>
        <w:ind w:firstLine="0" w:left="0"/>
        <w:jc w:val="right"/>
        <w:outlineLvl w:val="0"/>
      </w:pPr>
      <w:r>
        <w:t>Приложение N 3</w:t>
      </w:r>
    </w:p>
    <w:p w14:paraId="71010000">
      <w:pPr>
        <w:pStyle w:val="Style_2"/>
        <w:ind w:firstLine="0" w:left="0"/>
        <w:jc w:val="right"/>
      </w:pPr>
      <w:r>
        <w:t>к Приказу</w:t>
      </w:r>
    </w:p>
    <w:p w14:paraId="72010000">
      <w:pPr>
        <w:pStyle w:val="Style_2"/>
        <w:ind w:firstLine="0" w:left="0"/>
        <w:jc w:val="right"/>
      </w:pPr>
      <w:r>
        <w:t>Департамента культуры</w:t>
      </w:r>
    </w:p>
    <w:p w14:paraId="73010000">
      <w:pPr>
        <w:pStyle w:val="Style_2"/>
        <w:ind w:firstLine="0" w:left="0"/>
        <w:jc w:val="right"/>
      </w:pPr>
      <w:r>
        <w:t>и туризма области</w:t>
      </w:r>
    </w:p>
    <w:p w14:paraId="74010000">
      <w:pPr>
        <w:pStyle w:val="Style_2"/>
        <w:ind w:firstLine="0" w:left="0"/>
        <w:jc w:val="right"/>
      </w:pPr>
      <w:r>
        <w:t>от 6 мая 2020 г. N 15</w:t>
      </w:r>
    </w:p>
    <w:p w14:paraId="75010000">
      <w:pPr>
        <w:pStyle w:val="Style_2"/>
        <w:ind w:firstLine="0" w:left="0"/>
        <w:jc w:val="both"/>
      </w:pPr>
    </w:p>
    <w:p w14:paraId="76010000">
      <w:pPr>
        <w:pStyle w:val="Style_4"/>
        <w:ind w:firstLine="0" w:left="0"/>
        <w:jc w:val="center"/>
      </w:pPr>
      <w:bookmarkStart w:id="7" w:name="Par339"/>
      <w:bookmarkEnd w:id="7"/>
      <w:r>
        <w:t>СОСТАВ</w:t>
      </w:r>
    </w:p>
    <w:p w14:paraId="77010000">
      <w:pPr>
        <w:pStyle w:val="Style_4"/>
        <w:ind w:firstLine="0" w:left="0"/>
        <w:jc w:val="center"/>
      </w:pPr>
      <w:r>
        <w:t>КОНКУРСНОЙ КОМИССИИ ПО ПРОВЕДЕНИЮ КОНКУРСА НА СОИСКАНИЕ</w:t>
      </w:r>
    </w:p>
    <w:p w14:paraId="78010000">
      <w:pPr>
        <w:pStyle w:val="Style_4"/>
        <w:ind w:firstLine="0" w:left="0"/>
        <w:jc w:val="center"/>
      </w:pPr>
      <w:r>
        <w:t>ЗВАНИЙ В СФЕРЕ КУЛЬТУРЫ "НАРОДНЫЙ САМОДЕЯТЕЛЬНЫЙ</w:t>
      </w:r>
    </w:p>
    <w:p w14:paraId="79010000">
      <w:pPr>
        <w:pStyle w:val="Style_4"/>
        <w:ind w:firstLine="0" w:left="0"/>
        <w:jc w:val="center"/>
      </w:pPr>
      <w:r>
        <w:t>КОЛЛЕКТИВ", "НАРОДНАЯ САМОДЕЯТЕЛЬНАЯ СТУДИЯ", "ОБРАЗЦОВЫЙ</w:t>
      </w:r>
    </w:p>
    <w:p w14:paraId="7A010000">
      <w:pPr>
        <w:pStyle w:val="Style_4"/>
        <w:ind w:firstLine="0" w:left="0"/>
        <w:jc w:val="center"/>
      </w:pPr>
      <w:r>
        <w:t>ХУДОЖЕСТВЕННЫЙ КОЛЛЕКТИВ" ВОЛОГОДСКОЙ ОБЛАСТИ</w:t>
      </w:r>
    </w:p>
    <w:p w14:paraId="7B01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C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D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7E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F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"https://login.consultant.ru/link/?req=doc&amp;base=RLAW095&amp;n=184566&amp;date=13.09.2022&amp;dst=100005&amp;field=134"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Департамента культуры и туризма Вологодской области</w:t>
            </w:r>
          </w:p>
          <w:p w14:paraId="80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07.09.2020 N 26)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1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82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438"/>
        <w:gridCol w:w="340"/>
        <w:gridCol w:w="6293"/>
      </w:tblGrid>
      <w:tr>
        <w:tc>
          <w:tcPr>
            <w:tcW w:type="dxa" w:w="2438"/>
            <w:tcMar>
              <w:left w:type="dxa" w:w="0"/>
              <w:right w:type="dxa" w:w="0"/>
            </w:tcMar>
          </w:tcPr>
          <w:p w14:paraId="83010000">
            <w:pPr>
              <w:pStyle w:val="Style_2"/>
              <w:ind w:firstLine="0" w:left="0"/>
              <w:jc w:val="left"/>
            </w:pPr>
            <w:r>
              <w:t>Климанов Д.А.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84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85010000">
            <w:pPr>
              <w:pStyle w:val="Style_2"/>
              <w:ind w:firstLine="0" w:left="0"/>
              <w:jc w:val="left"/>
            </w:pPr>
            <w:r>
              <w:t>начальник управления государственной политики в сфере культуры, искусства и организации архивного дела области, заместитель начальника Департамента культуры и туризма области, Председатель Конкурсной комиссии;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86010000">
            <w:pPr>
              <w:pStyle w:val="Style_2"/>
              <w:ind w:firstLine="0" w:left="0"/>
              <w:jc w:val="left"/>
            </w:pPr>
            <w:r>
              <w:t xml:space="preserve">Назимова Е.Л.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"Par384" \o "&lt;*&gt; По согласованию."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87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88010000">
            <w:pPr>
              <w:pStyle w:val="Style_2"/>
              <w:ind w:firstLine="0" w:left="0"/>
              <w:jc w:val="left"/>
            </w:pPr>
            <w:r>
              <w:t>руководитель Вологодского филиала некоммерческого партнерства "Всероссийское хоровое общество", художественный руководитель народного самодеятельного коллектива молодежного камерного женского хора "Кантилена", хоровой академической капеллы г. Вологды им. В.М. Сергеева, заместитель Председателя Конкурсной комиссии;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89010000">
            <w:pPr>
              <w:pStyle w:val="Style_2"/>
              <w:ind w:firstLine="0" w:left="0"/>
              <w:jc w:val="left"/>
            </w:pPr>
            <w:r>
              <w:t>Смирнова О.В.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8A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8B010000">
            <w:pPr>
              <w:pStyle w:val="Style_2"/>
              <w:ind w:firstLine="0" w:left="0"/>
              <w:jc w:val="left"/>
            </w:pPr>
            <w:r>
              <w:t>специалист по молодежным жанрам творчества отдела социокультурной деятельности БУК ВО "Центр народной культуры", секретарь Конкурсной комиссии.</w:t>
            </w:r>
          </w:p>
        </w:tc>
      </w:tr>
      <w:tr>
        <w:tc>
          <w:tcPr>
            <w:tcW w:type="dxa" w:w="9071"/>
            <w:gridSpan w:val="3"/>
            <w:tcMar>
              <w:left w:type="dxa" w:w="0"/>
              <w:right w:type="dxa" w:w="0"/>
            </w:tcMar>
          </w:tcPr>
          <w:p w14:paraId="8C010000">
            <w:pPr>
              <w:pStyle w:val="Style_2"/>
              <w:ind w:firstLine="0" w:left="0"/>
              <w:jc w:val="left"/>
            </w:pPr>
            <w:r>
              <w:t>Члены Конкурсной комиссии: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8D010000">
            <w:pPr>
              <w:pStyle w:val="Style_2"/>
              <w:ind w:firstLine="0" w:left="0"/>
              <w:jc w:val="left"/>
            </w:pPr>
            <w:r>
              <w:t xml:space="preserve">Бухарина Е.А.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"Par384" \o "&lt;*&gt; По согласованию."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8E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8F010000">
            <w:pPr>
              <w:pStyle w:val="Style_2"/>
              <w:ind w:firstLine="0" w:left="0"/>
              <w:jc w:val="left"/>
            </w:pPr>
            <w:r>
              <w:t>директор БУК ВО "Вологодский областной театр кукол "Теремок";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90010000">
            <w:pPr>
              <w:pStyle w:val="Style_2"/>
              <w:ind w:firstLine="0" w:left="0"/>
              <w:jc w:val="left"/>
            </w:pPr>
            <w:r>
              <w:t xml:space="preserve">Есипова Ю.В.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"Par384" \o "&lt;*&gt; По согласованию."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91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92010000">
            <w:pPr>
              <w:pStyle w:val="Style_2"/>
              <w:ind w:firstLine="0" w:left="0"/>
              <w:jc w:val="left"/>
            </w:pPr>
            <w:r>
              <w:t>руководитель образцового художественного коллектива танцкласса "ЮЛА";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93010000">
            <w:pPr>
              <w:pStyle w:val="Style_2"/>
              <w:ind w:firstLine="0" w:left="0"/>
              <w:jc w:val="left"/>
            </w:pPr>
            <w:r>
              <w:t>Кокарева Л.В.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94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95010000">
            <w:pPr>
              <w:pStyle w:val="Style_2"/>
              <w:ind w:firstLine="0" w:left="0"/>
              <w:jc w:val="left"/>
            </w:pPr>
            <w:r>
              <w:t>заместитель начальника управления государственной политики в сфере культуры, искусства и организации архивного дела области Департамента культуры и туризма области;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96010000">
            <w:pPr>
              <w:pStyle w:val="Style_2"/>
              <w:ind w:firstLine="0" w:left="0"/>
              <w:jc w:val="left"/>
            </w:pPr>
            <w:r>
              <w:t>Малютина И.С.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97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98010000">
            <w:pPr>
              <w:pStyle w:val="Style_2"/>
              <w:ind w:firstLine="0" w:left="0"/>
              <w:jc w:val="left"/>
            </w:pPr>
            <w:r>
              <w:t>специалист по методике клубной работы отдела социокультурной деятельности БУК ВО "Центр народной культуры", заслуженный работник культуры Российской Федерации;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99010000">
            <w:pPr>
              <w:pStyle w:val="Style_2"/>
              <w:ind w:firstLine="0" w:left="0"/>
              <w:jc w:val="left"/>
            </w:pPr>
            <w:r>
              <w:t>Мартьянова Л.В.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9A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9B010000">
            <w:pPr>
              <w:pStyle w:val="Style_2"/>
              <w:ind w:firstLine="0" w:left="0"/>
              <w:jc w:val="left"/>
            </w:pPr>
            <w:r>
              <w:t>директор БУК ВО "Центр народной культуры";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9C010000">
            <w:pPr>
              <w:pStyle w:val="Style_2"/>
              <w:ind w:firstLine="0" w:left="0"/>
              <w:jc w:val="left"/>
            </w:pPr>
            <w:r>
              <w:t>Оленева О.Ф.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9D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9E010000">
            <w:pPr>
              <w:pStyle w:val="Style_2"/>
              <w:ind w:firstLine="0" w:left="0"/>
              <w:jc w:val="left"/>
            </w:pPr>
            <w:r>
              <w:t>ведущий специалист по фольклору отдела традиционной народной культуры БУК ВО "Центр народной культуры";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9F010000">
            <w:pPr>
              <w:pStyle w:val="Style_2"/>
              <w:ind w:firstLine="0" w:left="0"/>
              <w:jc w:val="left"/>
            </w:pPr>
            <w:r>
              <w:t>Парадовская Г.П. &lt;*&gt;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A0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A1010000">
            <w:pPr>
              <w:pStyle w:val="Style_2"/>
              <w:ind w:firstLine="0" w:left="0"/>
              <w:jc w:val="left"/>
            </w:pPr>
            <w:r>
              <w:t>доцент кафедры теории, истории музыки и этномузыкологии Вологодского государственного университета, кандидат искусствоведения, заслуженный работник культуры Российской Федерации;</w:t>
            </w:r>
          </w:p>
        </w:tc>
      </w:tr>
      <w:tr>
        <w:tc>
          <w:tcPr>
            <w:tcW w:type="dxa" w:w="2438"/>
            <w:tcMar>
              <w:left w:type="dxa" w:w="0"/>
              <w:right w:type="dxa" w:w="0"/>
            </w:tcMar>
          </w:tcPr>
          <w:p w14:paraId="A2010000">
            <w:pPr>
              <w:pStyle w:val="Style_2"/>
              <w:ind w:firstLine="0" w:left="0"/>
              <w:jc w:val="left"/>
            </w:pPr>
            <w:r>
              <w:t>Чистякова О.В. &lt;*&gt;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A301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293"/>
            <w:tcMar>
              <w:left w:type="dxa" w:w="0"/>
              <w:right w:type="dxa" w:w="0"/>
            </w:tcMar>
          </w:tcPr>
          <w:p w14:paraId="A4010000">
            <w:pPr>
              <w:pStyle w:val="Style_2"/>
              <w:ind w:firstLine="0" w:left="0"/>
              <w:jc w:val="left"/>
            </w:pPr>
            <w:r>
              <w:t>руководитель образцового художественного коллектива эстрадной студии "Веселые нотки" МУК "Городской Дворец культуры" г. Вологды.</w:t>
            </w:r>
          </w:p>
        </w:tc>
      </w:tr>
    </w:tbl>
    <w:p w14:paraId="A5010000">
      <w:pPr>
        <w:pStyle w:val="Style_2"/>
        <w:ind w:firstLine="0" w:left="0"/>
        <w:jc w:val="both"/>
      </w:pPr>
    </w:p>
    <w:p w14:paraId="A6010000">
      <w:pPr>
        <w:pStyle w:val="Style_2"/>
        <w:ind w:firstLine="540" w:left="0"/>
        <w:jc w:val="both"/>
      </w:pPr>
      <w:r>
        <w:t>--------------------------------</w:t>
      </w:r>
    </w:p>
    <w:p w14:paraId="A7010000">
      <w:pPr>
        <w:pStyle w:val="Style_2"/>
        <w:spacing w:before="240"/>
        <w:ind w:firstLine="540" w:left="0"/>
        <w:jc w:val="both"/>
      </w:pPr>
      <w:bookmarkStart w:id="8" w:name="Par384"/>
      <w:bookmarkEnd w:id="8"/>
      <w:r>
        <w:t>&lt;*&gt; По согласованию.</w:t>
      </w:r>
    </w:p>
    <w:p w14:paraId="A8010000">
      <w:pPr>
        <w:pStyle w:val="Style_2"/>
        <w:ind w:firstLine="0" w:left="0"/>
        <w:jc w:val="both"/>
      </w:pPr>
    </w:p>
    <w:p w14:paraId="A9010000">
      <w:pPr>
        <w:pStyle w:val="Style_2"/>
        <w:ind w:firstLine="0" w:left="0"/>
        <w:jc w:val="both"/>
      </w:pPr>
    </w:p>
    <w:p w14:paraId="AA01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8"/>
    </w:tblGrid>
    <w:tr>
      <w:trPr>
        <w:trHeight w:hRule="exact" w:val="1170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Департамента культуры и туризма Вологодской области от 06.05.2020 N 15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07.09.2020)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 проведении конкурс...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13.09.2022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Департамента культуры и туризма Вологодской области от 06.05.2020 N 15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07.09.2020)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 проведении конкурс...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13.09.2022</w:t>
          </w:r>
        </w:p>
      </w:tc>
    </w:tr>
  </w:tbl>
  <w:p w14:paraId="0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5"/>
    </w:tblGrid>
    <w:tr>
      <w:trPr>
        <w:trHeight w:hRule="exact" w:val="1190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Департамента культуры и туризма Вологодской области от 06.05.2020 N 15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07.09.2020)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 проведении конкурс...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13.09.2022</w:t>
          </w:r>
        </w:p>
      </w:tc>
    </w:tr>
  </w:tbl>
  <w:p w14:paraId="1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DocList"/>
    <w:link w:val="Style_1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1_ch" w:type="character">
    <w:name w:val="ConsPlusDocList"/>
    <w:link w:val="Style_11"/>
    <w:rPr>
      <w:rFonts w:ascii="Tahoma" w:hAnsi="Tahoma"/>
      <w:b w:val="0"/>
      <w:i w:val="0"/>
      <w:strike w:val="0"/>
      <w:sz w:val="18"/>
      <w:u w:val="none"/>
    </w:rPr>
  </w:style>
  <w:style w:styleId="Style_12" w:type="paragraph">
    <w:name w:val="ConsPlusJurTerm"/>
    <w:link w:val="Style_1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2_ch" w:type="character">
    <w:name w:val="ConsPlusJurTerm"/>
    <w:link w:val="Style_12"/>
    <w:rPr>
      <w:rFonts w:ascii="Times New Roman" w:hAnsi="Times New Roman"/>
      <w:b w:val="0"/>
      <w:i w:val="0"/>
      <w:strike w:val="0"/>
      <w:sz w:val="24"/>
      <w:u w:val="none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6_ch" w:type="character">
    <w:name w:val="ConsPlusCell"/>
    <w:link w:val="Style_16"/>
    <w:rPr>
      <w:rFonts w:ascii="Courier New" w:hAnsi="Courier New"/>
      <w:b w:val="0"/>
      <w:i w:val="0"/>
      <w:strike w:val="0"/>
      <w:sz w:val="20"/>
      <w:u w:val="none"/>
    </w:rPr>
  </w:style>
  <w:style w:styleId="Style_17" w:type="paragraph">
    <w:name w:val="ConsPlusTextList"/>
    <w:link w:val="Style_17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7_ch" w:type="character">
    <w:name w:val="ConsPlusTextList"/>
    <w:link w:val="Style_17"/>
    <w:rPr>
      <w:rFonts w:ascii="Times New Roman" w:hAnsi="Times New Roman"/>
      <w:b w:val="0"/>
      <w:i w:val="0"/>
      <w:strike w:val="0"/>
      <w:sz w:val="24"/>
      <w:u w:val="none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TextList_0"/>
    <w:link w:val="Style_2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5_ch" w:type="character">
    <w:name w:val="ConsPlusTextList_0"/>
    <w:link w:val="Style_25"/>
    <w:rPr>
      <w:rFonts w:ascii="Times New Roman" w:hAnsi="Times New Roman"/>
      <w:b w:val="0"/>
      <w:i w:val="0"/>
      <w:strike w:val="0"/>
      <w:sz w:val="24"/>
      <w:u w:val="none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7_ch" w:type="character">
    <w:name w:val="ConsPlusNonformat"/>
    <w:link w:val="Style_27"/>
    <w:rPr>
      <w:rFonts w:ascii="Courier New" w:hAnsi="Courier New"/>
      <w:b w:val="0"/>
      <w:i w:val="0"/>
      <w:strike w:val="0"/>
      <w:sz w:val="20"/>
      <w:u w:val="none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7" Target="media/1.png" Type="http://schemas.openxmlformats.org/officeDocument/2006/relationships/image"/>
  <Relationship Id="rId6" Target="footer6.xml" Type="http://schemas.openxmlformats.org/officeDocument/2006/relationships/footer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header5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2022-09-14T06:37:54Z</dcterms:modified>
</cp:coreProperties>
</file>